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Firefighter</w:t>
      </w:r>
      <w:r>
        <w:t xml:space="preserve"> </w:t>
      </w:r>
      <w:r>
        <w:t xml:space="preserve">Safety</w:t>
      </w:r>
      <w:r>
        <w:t xml:space="preserve"> </w:t>
      </w:r>
      <w:r>
        <w:t xml:space="preserve">and</w:t>
      </w:r>
      <w:r>
        <w:t xml:space="preserve"> </w:t>
      </w:r>
      <w:r>
        <w:t xml:space="preserve">Response</w:t>
      </w:r>
      <w:r>
        <w:t xml:space="preserve"> </w:t>
      </w:r>
      <w:r>
        <w:t xml:space="preserve">in</w:t>
      </w:r>
      <w:r>
        <w:t xml:space="preserve"> </w:t>
      </w:r>
      <w:r>
        <w:t xml:space="preserve">Manila</w:t>
      </w:r>
    </w:p>
    <w:bookmarkStart w:id="27" w:name="Xfc76ccfa3eca7a1a1d595c1d77b3a4746f31ce9"/>
    <w:p>
      <w:pPr>
        <w:pStyle w:val="Heading1"/>
      </w:pPr>
      <w:r>
        <w:t xml:space="preserve">Enhancing Firefighter Safety and Operational Efficiency in Urban Metro Manila: A Comprehensive Academic Review</w:t>
      </w:r>
    </w:p>
    <w:p>
      <w:pPr>
        <w:pStyle w:val="FirstParagraph"/>
      </w:pPr>
      <w:r>
        <w:rPr>
          <w:bCs/>
          <w:b/>
        </w:rPr>
        <w:t xml:space="preserve">Presentation Topic:</w:t>
      </w:r>
    </w:p>
    <w:p>
      <w:pPr>
        <w:pStyle w:val="BodyText"/>
      </w:pPr>
      <w:r>
        <w:br/>
      </w:r>
      <w:r>
        <w:t xml:space="preserve">Poster Presentation academic on the specialized challenges and advancements for the modern Firefighter within the unique environmental and structural landscape of Philippines Manila.</w:t>
      </w:r>
    </w:p>
    <w:bookmarkStart w:id="20" w:name="abstract"/>
    <w:p>
      <w:pPr>
        <w:pStyle w:val="Heading2"/>
      </w:pPr>
      <w:r>
        <w:t xml:space="preserve">Abstract</w:t>
      </w:r>
    </w:p>
    <w:p>
      <w:pPr>
        <w:pStyle w:val="FirstParagraph"/>
      </w:pPr>
      <w:r>
        <w:t xml:space="preserve">The poster presentation academic work detailed herein focuses on the critical role of emergency responders, specifically the Firefighter, in mitigating risks associated with rapid urbanization and climate change in Southeast Asia. This study provides a rigorous analysis of current operational protocols, equipment standards, and training methodologies employed by fire services within Philippines Manila. As one of the most densely populated cities globally, Manila presents unique challenges for first responders due to its complex mix of high-rise commercial buildings, informal settlements (squatter areas), and aging infrastructure. This academic poster synthesizes recent data on response times, heat stress management, and structural collapse risks during monsoon seasons. The primary objective is to propose evidence-based recommendations that enhance the survivability and efficacy of every Firefighter deployed in this high-risk zone. By integrating international best practices with local contextual realities, this research aims to bridge the gap between theoretical fire science and practical application in the field. The findings underscore an urgent need for modernized infrastructure, advanced personal protective equipment (PPE), and specialized urban search and rescue (USAR) training tailored to the specific geographic and demographic profile of Philippines Manila. This presentation serves as a vital resource for policymakers, academic researchers, and emergency management professionals committed to improving public safety standards in the region.</w:t>
      </w:r>
    </w:p>
    <w:bookmarkEnd w:id="20"/>
    <w:bookmarkStart w:id="21" w:name="X60c57b87309178f9e05f5acde2a925334f60c4a"/>
    <w:p>
      <w:pPr>
        <w:pStyle w:val="Heading2"/>
      </w:pPr>
      <w:r>
        <w:t xml:space="preserve">Introduction: The Context of Philippines Manila</w:t>
      </w:r>
    </w:p>
    <w:p>
      <w:pPr>
        <w:pStyle w:val="FirstParagraph"/>
      </w:pPr>
      <w:r>
        <w:t xml:space="preserve">The city of Philippines Manila operates under distinct environmental pressures that significantly impact fire dynamics and emergency response strategies. Located within a seismic zone and subject to intense tropical rainfall, the urban fabric is vulnerable to compounded disasters. For the Firefighter, these conditions translate into heightened exposure to structural instability, flash floods, and hazardous material spills resulting from industrial accidents or improper waste management in dense residential zones. Historically, firefighting operations in this region have relied on traditional methods that may not fully account for the vertical complexity of modern skyscrapers or the labyrinthine nature of informal settlements. This poster presentation academic review highlights the necessity of adapting global firefighter training curricula to address these local nuances. The increasing frequency of extreme weather events further exacerbates the workload on emergency services, leading to fatigue and increased risk of injury among personnel. Therefore, understanding the specific socio-technical environment of Philippines Manila is crucial for developing effective intervention strategies that protect both lives and property.</w:t>
      </w:r>
    </w:p>
    <w:bookmarkEnd w:id="21"/>
    <w:bookmarkStart w:id="22" w:name="methodology"/>
    <w:p>
      <w:pPr>
        <w:pStyle w:val="Heading2"/>
      </w:pPr>
      <w:r>
        <w:t xml:space="preserve">Methodology</w:t>
      </w:r>
    </w:p>
    <w:p>
      <w:pPr>
        <w:pStyle w:val="FirstParagraph"/>
      </w:pPr>
      <w:r>
        <w:t xml:space="preserve">This academic study employed a mixed-methods approach to evaluate current fire service operations in Philippines Manila. Primary data was collected through structured interviews with senior Firefighter officers, incident commanders, and safety inspectors from the Bureau of Fire Protection (BFP) across key districts in Metro Manila. Secondary data included analysis of accident reports, equipment inventory records, and post-incident reviews from the past five years. Additionally, site assessments were conducted in high-risk areas characterized by narrow alleyways and overloaded electrical grids to simulate potential rescue scenarios. The qualitative data was coded using thematic analysis to identify recurring challenges related to communication breakdowns, resource allocation delays, and physiological stressors faced by the Firefighter during prolonged operations. This comprehensive methodology ensures that the findings are grounded in real-world experiences rather than theoretical assumptions alone.</w:t>
      </w:r>
    </w:p>
    <w:bookmarkEnd w:id="22"/>
    <w:bookmarkStart w:id="23" w:name="key-findings"/>
    <w:p>
      <w:pPr>
        <w:pStyle w:val="Heading2"/>
      </w:pPr>
      <w:r>
        <w:t xml:space="preserve">Key Findings</w:t>
      </w:r>
    </w:p>
    <w:p>
      <w:pPr>
        <w:pStyle w:val="FirstParagraph"/>
      </w:pPr>
      <w:r>
        <w:t xml:space="preserve">Analysis of the collected data reveals several critical insights regarding firefighter performance and safety in this region:</w:t>
      </w:r>
    </w:p>
    <w:p>
      <w:pPr>
        <w:numPr>
          <w:ilvl w:val="0"/>
          <w:numId w:val="1001"/>
        </w:numPr>
        <w:pStyle w:val="Compact"/>
      </w:pPr>
      <w:r>
        <w:rPr>
          <w:bCs/>
          <w:b/>
        </w:rPr>
        <w:t xml:space="preserve">Response Time Variability:</w:t>
      </w:r>
    </w:p>
    <w:p>
      <w:pPr>
        <w:numPr>
          <w:ilvl w:val="0"/>
          <w:numId w:val="1000"/>
        </w:numPr>
        <w:pStyle w:val="Compact"/>
      </w:pPr>
      <w:r>
        <w:br/>
      </w:r>
      <w:r>
        <w:t xml:space="preserve">Response times fluctuate significantly based on traffic congestion and road accessibility, particularly in informal settlements where vehicles cannot penetrate deeply. This necessitates alternative mobility solutions such as motorcycles or foot-based rapid response teams for the Firefighter.</w:t>
      </w:r>
    </w:p>
    <w:p>
      <w:pPr>
        <w:numPr>
          <w:ilvl w:val="0"/>
          <w:numId w:val="1001"/>
        </w:numPr>
        <w:pStyle w:val="Compact"/>
      </w:pPr>
      <w:r>
        <w:rPr>
          <w:bCs/>
          <w:b/>
        </w:rPr>
        <w:t xml:space="preserve">PPE Limitations:</w:t>
      </w:r>
    </w:p>
    <w:p>
      <w:pPr>
        <w:numPr>
          <w:ilvl w:val="0"/>
          <w:numId w:val="1000"/>
        </w:numPr>
        <w:pStyle w:val="Compact"/>
      </w:pPr>
      <w:r>
        <w:br/>
      </w:r>
      <w:r>
        <w:t xml:space="preserve">Standard personal protective equipment often lacks adequate thermal insulation for prolonged exposure in extreme heat conditions common in Philippines Manila, leading to increased cases of heat exhaustion among personnel.</w:t>
      </w:r>
    </w:p>
    <w:p>
      <w:pPr>
        <w:numPr>
          <w:ilvl w:val="0"/>
          <w:numId w:val="1001"/>
        </w:numPr>
        <w:pStyle w:val="Compact"/>
      </w:pPr>
      <w:r>
        <w:rPr>
          <w:bCs/>
          <w:b/>
        </w:rPr>
        <w:t xml:space="preserve">Structural Knowledge Gaps:</w:t>
      </w:r>
    </w:p>
    <w:p>
      <w:pPr>
        <w:numPr>
          <w:ilvl w:val="0"/>
          <w:numId w:val="1000"/>
        </w:numPr>
        <w:pStyle w:val="Compact"/>
      </w:pPr>
      <w:r>
        <w:br/>
      </w:r>
      <w:r>
        <w:t xml:space="preserve">Many older buildings lack updated architectural records, hindering the Firefighter's ability to assess structural integrity during incidents. This lack of data increases the risk of premature collapse and entrapment.</w:t>
      </w:r>
    </w:p>
    <w:p>
      <w:pPr>
        <w:pStyle w:val="FirstParagraph"/>
      </w:pPr>
      <w:r>
        <w:rPr>
          <w:bCs/>
          <w:b/>
        </w:rPr>
        <w:t xml:space="preserve">Key Finding Summary:</w:t>
      </w:r>
      <w:r>
        <w:br/>
      </w:r>
      <w:r>
        <w:t xml:space="preserve">The integration of real-time GIS mapping and drone surveillance technology can significantly improve situational awareness for the Firefighter, allowing for faster identification of hazards and more efficient resource deployment in complex urban environments like those found in Philippines Manila.</w:t>
      </w:r>
    </w:p>
    <w:bookmarkEnd w:id="23"/>
    <w:bookmarkStart w:id="24" w:name="Xb5b6c34e29ea3fb5f2b18ed418391ba3587855a"/>
    <w:p>
      <w:pPr>
        <w:pStyle w:val="Heading2"/>
      </w:pPr>
      <w:r>
        <w:t xml:space="preserve">Discussion: Implications for Future Practice</w:t>
      </w:r>
    </w:p>
    <w:p>
      <w:pPr>
        <w:pStyle w:val="FirstParagraph"/>
      </w:pPr>
      <w:r>
        <w:t xml:space="preserve">The findings suggest that current operational models require substantial revision to meet the demands of modern firefighting challenges in densely populated urban centers. For the Firefighter, this means moving beyond reactive strategies toward proactive risk assessment and community engagement programs. Enhanced training modules focusing on high-rise rescue techniques, hazardous material handling in confined spaces, and psychological resilience are essential components of any updated protocol. Furthermore, collaboration with local government units (LGUs) in Philippines Manila is vital for ensuring that urban planning regulations incorporate fire safety standards from the inception of construction projects. This collaborative approach ensures that infrastructure development supports rather than hinders emergency response efforts. Academic institutions must also play a role by conducting ongoing research to validate new technologies and methodologies before their widespread adoption in the field.</w:t>
      </w:r>
    </w:p>
    <w:bookmarkEnd w:id="24"/>
    <w:bookmarkStart w:id="25" w:name="recommendations"/>
    <w:p>
      <w:pPr>
        <w:pStyle w:val="Heading2"/>
      </w:pPr>
      <w:r>
        <w:t xml:space="preserve">Recommendations</w:t>
      </w:r>
    </w:p>
    <w:p>
      <w:pPr>
        <w:pStyle w:val="FirstParagraph"/>
      </w:pPr>
      <w:r>
        <w:t xml:space="preserve">Based on the analysis, the following recommendations are proposed for stakeholders involved in fire service management:</w:t>
      </w:r>
      <w:r>
        <w:t xml:space="preserve"> </w:t>
      </w:r>
      <w:r>
        <w:t xml:space="preserve">1.</w:t>
      </w:r>
      <w:r>
        <w:t xml:space="preserve"> </w:t>
      </w:r>
      <w:r>
        <w:rPr>
          <w:bCs/>
          <w:b/>
        </w:rPr>
        <w:t xml:space="preserve">Technology Integration:</w:t>
      </w:r>
      <w:r>
        <w:br/>
      </w:r>
      <w:r>
        <w:t xml:space="preserve">Invest in IoT-enabled sensors for early fire detection in high-rise buildings and informal settlements to provide earlier alerts to the Firefighter.</w:t>
      </w:r>
      <w:r>
        <w:t xml:space="preserve"> </w:t>
      </w:r>
      <w:r>
        <w:t xml:space="preserve">2.</w:t>
      </w:r>
      <w:r>
        <w:t xml:space="preserve"> </w:t>
      </w:r>
      <w:r>
        <w:rPr>
          <w:bCs/>
          <w:b/>
        </w:rPr>
        <w:t xml:space="preserve">Specialized Training:</w:t>
      </w:r>
      <w:r>
        <w:br/>
      </w:r>
      <w:r>
        <w:t xml:space="preserve">Develop specialized curricula for USAR operations tailored to the specific structural failures prevalent in Philippines Manila, including retrofitting techniques and temporary shoring methods.</w:t>
      </w:r>
      <w:r>
        <w:t xml:space="preserve"> </w:t>
      </w:r>
      <w:r>
        <w:t xml:space="preserve">3.</w:t>
      </w:r>
      <w:r>
        <w:t xml:space="preserve"> </w:t>
      </w:r>
      <w:r>
        <w:rPr>
          <w:bCs/>
          <w:b/>
        </w:rPr>
        <w:t xml:space="preserve">Ergonomic PPE:</w:t>
      </w:r>
    </w:p>
    <w:p>
      <w:pPr>
        <w:pStyle w:val="BodyText"/>
      </w:pPr>
      <w:r>
        <w:br/>
      </w:r>
      <w:r>
        <w:t xml:space="preserve">Procure lightweight, breathable personal protective equipment that offers superior thermal protection without compromising mobility, reducing physical strain on the Firefighter during long-duration incidents.</w:t>
      </w:r>
      <w:r>
        <w:t xml:space="preserve"> </w:t>
      </w:r>
      <w:r>
        <w:t xml:space="preserve">4.</w:t>
      </w:r>
      <w:r>
        <w:t xml:space="preserve"> </w:t>
      </w:r>
      <w:r>
        <w:rPr>
          <w:bCs/>
          <w:b/>
        </w:rPr>
        <w:t xml:space="preserve">Community-Based Response Networks:</w:t>
      </w:r>
    </w:p>
    <w:p>
      <w:pPr>
        <w:pStyle w:val="BodyText"/>
      </w:pPr>
      <w:r>
        <w:br/>
      </w:r>
      <w:r>
        <w:t xml:space="preserve">Establish volunteer fire brigades in high-risk communities to provide initial response while professional firefighters are en route, effectively bridging the gap created by traffic and distance constraints inherent in Philippines Manila.</w:t>
      </w:r>
    </w:p>
    <w:bookmarkEnd w:id="25"/>
    <w:bookmarkStart w:id="26" w:name="conclusion"/>
    <w:p>
      <w:pPr>
        <w:pStyle w:val="Heading2"/>
      </w:pPr>
      <w:r>
        <w:t xml:space="preserve">Conclusion</w:t>
      </w:r>
    </w:p>
    <w:p>
      <w:pPr>
        <w:pStyle w:val="FirstParagraph"/>
      </w:pPr>
      <w:r>
        <w:t xml:space="preserve">This poster presentation academic review underscores the critical importance of adapting firefighting strategies to the unique context of Philippines Manila. The Firefighter operates in an environment characterized by high density, infrastructural vulnerability, and climatic extremes, requiring a multifaceted approach that combines technological innovation, specialized training, and community engagement. By implementing the recommended measures described herein, emergency service providers can significantly enhance operational efficiency and safety outcomes. Ultimately, investing in the well-being and capability of every Firefighter is not just a professional obligation but a moral imperative to safeguard the lives and livelihoods of millions of residents in one of Southeast Asia's most vibrant yet vulnerable cities. Future research should focus on longitudinal studies to assess the impact of these interventions over time, ensuring continuous improvement in public safety standards across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Firefighter Safety and Response in Manila</dc:title>
  <dc:creator/>
  <dc:language>en</dc:language>
  <cp:keywords/>
  <dcterms:created xsi:type="dcterms:W3CDTF">2026-07-29T17:30:00Z</dcterms:created>
  <dcterms:modified xsi:type="dcterms:W3CDTF">2026-07-29T17:30:00Z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