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Madrid</w:t>
      </w:r>
    </w:p>
    <w:bookmarkStart w:id="38" w:name="X8e13bdbedeee333cae7295771a29d6d3478cf53"/>
    <w:p>
      <w:pPr>
        <w:pStyle w:val="Heading1"/>
      </w:pPr>
      <w:r>
        <w:t xml:space="preserve">The Evolution and Operational Dynamics of Firefighter Services in Spain Madrid</w:t>
      </w:r>
    </w:p>
    <w:p>
      <w:pPr>
        <w:pStyle w:val="FirstParagraph"/>
      </w:pPr>
      <w:r>
        <w:rPr>
          <w:bCs/>
          <w:b/>
        </w:rPr>
        <w:t xml:space="preserve">Academic Poster Presentation Document</w:t>
      </w:r>
    </w:p>
    <w:p>
      <w:pPr>
        <w:pStyle w:val="BodyText"/>
      </w:pPr>
      <w:r>
        <w:rPr>
          <w:iCs/>
          <w:i/>
        </w:rPr>
        <w:t xml:space="preserve">A Comprehensive Analysis of Urban Emergency Response Strategies, Technological Integration, and Public Safety Protocols within the Metropolitan Context.</w:t>
      </w:r>
    </w:p>
    <w:p>
      <w:pPr>
        <w:pStyle w:val="BodyText"/>
      </w:pPr>
      <w:r>
        <w:rPr>
          <w:bCs/>
          <w:b/>
        </w:rPr>
        <w:t xml:space="preserve">Date:</w:t>
      </w:r>
      <w:r>
        <w:t xml:space="preserve"> </w:t>
      </w:r>
      <w:r>
        <w:t xml:space="preserve">October 2023 |</w:t>
      </w:r>
      <w:r>
        <w:t xml:space="preserve"> </w:t>
      </w:r>
      <w:r>
        <w:rPr>
          <w:bCs/>
          <w:b/>
        </w:rPr>
        <w:t xml:space="preserve">Institution:</w:t>
      </w:r>
      <w:r>
        <w:t xml:space="preserve"> </w:t>
      </w:r>
      <w:r>
        <w:t xml:space="preserve">Department of Urban Safety &amp; Emergency Management</w:t>
      </w:r>
    </w:p>
    <w:p>
      <w:r>
        <w:pict>
          <v:rect style="width:0;height:1.5pt" o:hralign="center" o:hrstd="t" o:hr="t"/>
        </w:pict>
      </w:r>
    </w:p>
    <w:bookmarkStart w:id="21" w:name="introduction-and-background"/>
    <w:p>
      <w:pPr>
        <w:pStyle w:val="Heading2"/>
      </w:pPr>
      <w:bookmarkStart w:id="20" w:name="introduction"/>
      <w:r>
        <w:t xml:space="preserve">1. Introduction and Background</w:t>
      </w:r>
      <w:bookmarkEnd w:id="20"/>
    </w:p>
    <w:p>
      <w:pPr>
        <w:pStyle w:val="FirstParagraph"/>
      </w:pPr>
      <w:r>
        <w:t xml:space="preserve">This academic poster presentation explores the multifaceted role of the</w:t>
      </w:r>
      <w:r>
        <w:t xml:space="preserve"> </w:t>
      </w:r>
      <w:r>
        <w:rPr>
          <w:bCs/>
          <w:b/>
        </w:rPr>
        <w:t xml:space="preserve">Firefighter in Spain Madrid</w:t>
      </w:r>
      <w:r>
        <w:t xml:space="preserve">, an entity that serves as a cornerstone of urban safety in one of Europe’s most densely populated metropolitan areas. The primary objective is to analyze how traditional firefighting methodologies have evolved to meet modern challenges, including high-rise building fires, complex transportation networks, and increasing climate-induced risks such as wildfires encroaching upon urban perimeters.</w:t>
      </w:r>
    </w:p>
    <w:p>
      <w:pPr>
        <w:pStyle w:val="BodyText"/>
      </w:pPr>
      <w:r>
        <w:t xml:space="preserve">The</w:t>
      </w:r>
      <w:r>
        <w:t xml:space="preserve"> </w:t>
      </w:r>
      <w:r>
        <w:rPr>
          <w:bCs/>
          <w:b/>
        </w:rPr>
        <w:t xml:space="preserve">Spain Madrid</w:t>
      </w:r>
      <w:r>
        <w:t xml:space="preserve"> </w:t>
      </w:r>
      <w:r>
        <w:t xml:space="preserve">metropolitan area presents a unique case study for emergency services due its vertical density and historical infrastructure. As the capital city continues to expand both vertically with skyscrapers in districts like Cuatro Torres Business Area and horizontally into surrounding suburbs, the operational demands on</w:t>
      </w:r>
      <w:r>
        <w:t xml:space="preserve"> </w:t>
      </w:r>
      <w:r>
        <w:rPr>
          <w:bCs/>
          <w:b/>
        </w:rPr>
        <w:t xml:space="preserve">Firefighter</w:t>
      </w:r>
      <w:r>
        <w:t xml:space="preserve"> </w:t>
      </w:r>
      <w:r>
        <w:t xml:space="preserve">units have become increasingly sophisticated. This document argues that the modernization of these services is not merely a technological upgrade but a critical sociological necessity for maintaining public trust and safety.</w:t>
      </w:r>
    </w:p>
    <w:bookmarkEnd w:id="21"/>
    <w:bookmarkStart w:id="23" w:name="methodology"/>
    <w:p>
      <w:pPr>
        <w:pStyle w:val="Heading2"/>
      </w:pPr>
      <w:bookmarkStart w:id="22" w:name="methodology"/>
      <w:r>
        <w:t xml:space="preserve">2. Methodology</w:t>
      </w:r>
      <w:bookmarkEnd w:id="22"/>
    </w:p>
    <w:p>
      <w:pPr>
        <w:pStyle w:val="FirstParagraph"/>
      </w:pPr>
      <w:r>
        <w:t xml:space="preserve">To construct this comprehensive overview, data was synthesized from official reports published by the Cuerpo de Bomberos de la Comunidad de Madrid (Madrid Fire Department) and comparative studies conducted across other major European capitals. The research focuses on three key pillars:</w:t>
      </w:r>
    </w:p>
    <w:p>
      <w:pPr>
        <w:numPr>
          <w:ilvl w:val="0"/>
          <w:numId w:val="1001"/>
        </w:numPr>
        <w:pStyle w:val="Compact"/>
      </w:pPr>
      <w:r>
        <w:rPr>
          <w:bCs/>
          <w:b/>
        </w:rPr>
        <w:t xml:space="preserve">Spatial Analysis:</w:t>
      </w:r>
      <w:r>
        <w:t xml:space="preserve"> </w:t>
      </w:r>
      <w:r>
        <w:t xml:space="preserve">Mapping response times against population density in core districts versus peripheral zones of Spain Madrid.</w:t>
      </w:r>
    </w:p>
    <w:p>
      <w:pPr>
        <w:numPr>
          <w:ilvl w:val="0"/>
          <w:numId w:val="1001"/>
        </w:numPr>
        <w:pStyle w:val="Compact"/>
      </w:pPr>
      <w:r>
        <w:rPr>
          <w:bCs/>
          <w:b/>
        </w:rPr>
        <w:t xml:space="preserve">Tech Integration Assessment:</w:t>
      </w:r>
    </w:p>
    <w:p>
      <w:pPr>
        <w:numPr>
          <w:ilvl w:val="0"/>
          <w:numId w:val="1001"/>
        </w:numPr>
        <w:pStyle w:val="Compact"/>
      </w:pPr>
      <w:r>
        <w:rPr>
          <w:bCs/>
          <w:b/>
        </w:rPr>
        <w:t xml:space="preserve">Operational Review:</w:t>
      </w:r>
      <w:r>
        <w:t xml:space="preserve">Analyzing incident reports from the last five years to identify trends in call volume, specifically distinguishing between structural fires, medical emergencies, and technical rescue operations.</w:t>
      </w:r>
    </w:p>
    <w:p>
      <w:pPr>
        <w:pStyle w:val="FirstParagraph"/>
      </w:pPr>
      <w:r>
        <w:t xml:space="preserve">The qualitative data provides context for quantitative metrics regarding personnel deployment and equipment utilization within the</w:t>
      </w:r>
      <w:r>
        <w:t xml:space="preserve"> </w:t>
      </w:r>
      <w:r>
        <w:rPr>
          <w:bCs/>
          <w:b/>
        </w:rPr>
        <w:t xml:space="preserve">Spain Madrid</w:t>
      </w:r>
      <w:r>
        <w:t xml:space="preserve"> </w:t>
      </w:r>
      <w:r>
        <w:t xml:space="preserve">jurisdiction.</w:t>
      </w:r>
    </w:p>
    <w:bookmarkEnd w:id="23"/>
    <w:bookmarkStart w:id="28" w:name="X4ef3f0766996ac67a7afb1a3ac21590e48ae338"/>
    <w:p>
      <w:pPr>
        <w:pStyle w:val="Heading2"/>
      </w:pPr>
      <w:bookmarkStart w:id="24" w:name="findings"/>
      <w:r>
        <w:t xml:space="preserve">3. Key Findings: The Changing Role of the Firefighter in Spain Madrid</w:t>
      </w:r>
      <w:bookmarkEnd w:id="24"/>
    </w:p>
    <w:bookmarkStart w:id="25" w:name="a.-diversification-of-emergency-calls"/>
    <w:p>
      <w:pPr>
        <w:pStyle w:val="Heading3"/>
      </w:pPr>
      <w:r>
        <w:t xml:space="preserve">A. Diversification of Emergency Calls</w:t>
      </w:r>
    </w:p>
    <w:p>
      <w:pPr>
        <w:pStyle w:val="FirstParagraph"/>
      </w:pPr>
      <w:r>
        <w:t xml:space="preserve">A significant finding of this presentation is the dramatic shift in the daily duties performed by a</w:t>
      </w:r>
      <w:r>
        <w:t xml:space="preserve"> </w:t>
      </w:r>
      <w:r>
        <w:rPr>
          <w:bCs/>
          <w:b/>
        </w:rPr>
        <w:t xml:space="preserve">Firefighter in Spain Madrid</w:t>
      </w:r>
      <w:r>
        <w:t xml:space="preserve">. Historically, firefighting was synonymous with fire suppression. However, current data indicates that over 70% of calls to emergency services are non-fire related. These include medical assistance (cardiac arrests, accidents), hazardous material spills, and animal rescues.</w:t>
      </w:r>
    </w:p>
    <w:p>
      <w:pPr>
        <w:pStyle w:val="BodyText"/>
      </w:pPr>
      <w:r>
        <w:t xml:space="preserve">In the context of</w:t>
      </w:r>
      <w:r>
        <w:t xml:space="preserve"> </w:t>
      </w:r>
      <w:r>
        <w:rPr>
          <w:bCs/>
          <w:b/>
        </w:rPr>
        <w:t xml:space="preserve">Spain Madrid</w:t>
      </w:r>
      <w:r>
        <w:t xml:space="preserve">, where traffic congestion can severely impact response times for traditional ambulances,</w:t>
      </w:r>
      <w:r>
        <w:t xml:space="preserve"> </w:t>
      </w:r>
      <w:r>
        <w:rPr>
          <w:bCs/>
          <w:b/>
        </w:rPr>
        <w:t xml:space="preserve">Firefighter</w:t>
      </w:r>
      <w:r>
        <w:t xml:space="preserve"> </w:t>
      </w:r>
      <w:r>
        <w:t xml:space="preserve">units often serve as first responders due to their strategic stationing. This dual-role capability requires extensive cross-training in Advanced Cardiac Life Support (ACLS) and trauma care, transforming the</w:t>
      </w:r>
      <w:r>
        <w:t xml:space="preserve"> </w:t>
      </w:r>
      <w:r>
        <w:rPr>
          <w:bCs/>
          <w:b/>
        </w:rPr>
        <w:t xml:space="preserve">Firefighter in Spain Madrid</w:t>
      </w:r>
      <w:r>
        <w:t xml:space="preserve"> </w:t>
      </w:r>
      <w:r>
        <w:t xml:space="preserve">into a generalist emergency responder.</w:t>
      </w:r>
    </w:p>
    <w:bookmarkEnd w:id="25"/>
    <w:bookmarkStart w:id="26" w:name="b.-challenges-of-vertical-urbanism"/>
    <w:p>
      <w:pPr>
        <w:pStyle w:val="Heading3"/>
      </w:pPr>
      <w:r>
        <w:t xml:space="preserve">B. Challenges of Vertical Urbanism</w:t>
      </w:r>
    </w:p>
    <w:p>
      <w:pPr>
        <w:pStyle w:val="FirstParagraph"/>
      </w:pPr>
      <w:r>
        <w:t xml:space="preserve">The skyline of</w:t>
      </w:r>
    </w:p>
    <w:p>
      <w:pPr>
        <w:pStyle w:val="BodyText"/>
      </w:pPr>
      <w:r>
        <w:t xml:space="preserve">Spain Madrid has transformed significantly over the past two decades. The presence of high-rise residential and commercial buildings necessitates specialized equipment and tactics for firefighters. Traditional ladder trucks may be insufficient for structures exceeding 10 stories.</w:t>
      </w:r>
    </w:p>
    <w:p>
      <w:pPr>
        <w:pStyle w:val="BodyText"/>
      </w:pPr>
      <w:r>
        <w:t xml:space="preserve">This poster highlights the integration of advanced pumping systems capable of reaching upper floors in skyscrapers, a necessity for any</w:t>
      </w:r>
      <w:r>
        <w:t xml:space="preserve"> </w:t>
      </w:r>
      <w:r>
        <w:rPr>
          <w:bCs/>
          <w:b/>
        </w:rPr>
        <w:t xml:space="preserve">Firefighter in Spain Madrid</w:t>
      </w:r>
      <w:r>
        <w:t xml:space="preserve">. Furthermore, building codes in Madrid have been updated to require "safe refuge" floors and improved fire-rated stairwells, fundamentally changing how a</w:t>
      </w:r>
      <w:r>
        <w:t xml:space="preserve"> </w:t>
      </w:r>
      <w:r>
        <w:rPr>
          <w:bCs/>
          <w:b/>
        </w:rPr>
        <w:t xml:space="preserve">Firefighter</w:t>
      </w:r>
      <w:r>
        <w:t xml:space="preserve"> </w:t>
      </w:r>
      <w:r>
        <w:t xml:space="preserve">approaches interior attacks. The academic consensus suggests that cooperation between urban planners and the fire service is vital for future safety.</w:t>
      </w:r>
    </w:p>
    <w:bookmarkEnd w:id="26"/>
    <w:bookmarkStart w:id="27" w:name="X064ecf81d3cc104759fc599f88342c4e0692b23"/>
    <w:p>
      <w:pPr>
        <w:pStyle w:val="Heading3"/>
      </w:pPr>
      <w:r>
        <w:t xml:space="preserve">C. Environmental Pressures and Wildland-Urban Interface</w:t>
      </w:r>
    </w:p>
    <w:p>
      <w:pPr>
        <w:pStyle w:val="FirstParagraph"/>
      </w:pPr>
      <w:r>
        <w:t xml:space="preserve">The climate crisis has brought new challenges to</w:t>
      </w:r>
      <w:r>
        <w:t xml:space="preserve"> </w:t>
      </w:r>
      <w:r>
        <w:rPr>
          <w:bCs/>
          <w:b/>
        </w:rPr>
        <w:t xml:space="preserve">Spain Madrid</w:t>
      </w:r>
      <w:r>
        <w:t xml:space="preserve">. Extended periods of drought in the Iberian Peninsula have increased the risk of wildfires that can encroach upon urban edges. For a</w:t>
      </w:r>
    </w:p>
    <w:p>
      <w:pPr>
        <w:pStyle w:val="BodyText"/>
      </w:pPr>
      <w:r>
        <w:t xml:space="preserve">Firefighter in Spain Madrid, this means expanding beyond urban boundaries into rural zones during summer months.</w:t>
      </w:r>
    </w:p>
    <w:p>
      <w:pPr>
        <w:pStyle w:val="BodyText"/>
      </w:pPr>
      <w:r>
        <w:t xml:space="preserve">This seasonal shift requires rotational staffing models and specialized wildland firefighting training alongside structural firefighting skills. The poster illustrates the geographical overlap between dense residential areas of</w:t>
      </w:r>
    </w:p>
    <w:p>
      <w:pPr>
        <w:pStyle w:val="BodyText"/>
      </w:pPr>
      <w:r>
        <w:t xml:space="preserve">Spain Madrid and forested belts, creating a complex "Wildland-Urban Interface" (WUI) that demands agile resource allocation.</w:t>
      </w:r>
    </w:p>
    <w:bookmarkEnd w:id="27"/>
    <w:bookmarkEnd w:id="28"/>
    <w:bookmarkStart w:id="33" w:name="Xf033463702e5276ae313e1b971c2ca37113699e"/>
    <w:p>
      <w:pPr>
        <w:pStyle w:val="Heading2"/>
      </w:pPr>
      <w:bookmarkStart w:id="29" w:name="discussion"/>
      <w:r>
        <w:t xml:space="preserve">4. Discussion: Technological Integration and Future Trends</w:t>
      </w:r>
      <w:bookmarkEnd w:id="29"/>
    </w:p>
    <w:p>
      <w:pPr>
        <w:pStyle w:val="FirstParagraph"/>
      </w:pPr>
      <w:r>
        <w:t xml:space="preserve">The efficacy of</w:t>
      </w:r>
      <w:r>
        <w:t xml:space="preserve"> </w:t>
      </w:r>
      <w:r>
        <w:rPr>
          <w:bCs/>
          <w:b/>
        </w:rPr>
        <w:t xml:space="preserve">Firefighter</w:t>
      </w:r>
      <w:r>
        <w:t xml:space="preserve"> </w:t>
      </w:r>
      <w:r>
        <w:t xml:space="preserve">operations in</w:t>
      </w:r>
      <w:r>
        <w:t xml:space="preserve"> </w:t>
      </w:r>
      <w:r>
        <w:rPr>
          <w:bCs/>
          <w:b/>
        </w:rPr>
        <w:t xml:space="preserve">Spain Madrid</w:t>
      </w:r>
    </w:p>
    <w:bookmarkStart w:id="30" w:name="a.-data-driven-dispatch-systems"/>
    <w:p>
      <w:pPr>
        <w:pStyle w:val="Heading3"/>
      </w:pPr>
      <w:r>
        <w:t xml:space="preserve">A. Data-Driven Dispatch Systems</w:t>
      </w:r>
    </w:p>
    <w:p>
      <w:pPr>
        <w:pStyle w:val="FirstParagraph"/>
      </w:pPr>
      <w:r>
        <w:t xml:space="preserve">Predictive analytics are being utilized to optimize station locations across Spain Madrid. By analyzing historical data, authorities can predict where emergencies are most likely to occur based on time of day, weather conditions, and local events. For a modern</w:t>
      </w:r>
    </w:p>
    <w:p>
      <w:pPr>
        <w:pStyle w:val="BodyText"/>
      </w:pPr>
      <w:r>
        <w:t xml:space="preserve">Firefighter in Spain Madrid, access to real-time traffic data via IoT sensors allows for dynamic route optimization, ensuring that response times remain within critical thresholds even during peak rush hours.</w:t>
      </w:r>
    </w:p>
    <w:bookmarkEnd w:id="30"/>
    <w:bookmarkStart w:id="31" w:name="X40fa665ba546e7a2ead08811b67cc8fd36fe2d5"/>
    <w:p>
      <w:pPr>
        <w:pStyle w:val="Heading3"/>
      </w:pPr>
      <w:r>
        <w:t xml:space="preserve">B. Personal Protective Equipment (PPE) Innovations</w:t>
      </w:r>
    </w:p>
    <w:p>
      <w:pPr>
        <w:pStyle w:val="FirstParagraph"/>
      </w:pPr>
      <w:r>
        <w:t xml:space="preserve">The physical safety of the</w:t>
      </w:r>
    </w:p>
    <w:p>
      <w:pPr>
        <w:pStyle w:val="BodyText"/>
      </w:pPr>
      <w:r>
        <w:t xml:space="preserve">Firefighter in Spain Madrid is paramount. Recent advancements in PPE include exoskeletons to reduce fatigue during heavy lifting and thermal imaging cameras integrated directly into helmets. These technologies allow for better situational awareness, enabling a</w:t>
      </w:r>
    </w:p>
    <w:p>
      <w:pPr>
        <w:pStyle w:val="BodyText"/>
      </w:pPr>
      <w:r>
        <w:t xml:space="preserve">Firefighter to navigate smoke-filled environments with greater precision and safety.</w:t>
      </w:r>
    </w:p>
    <w:bookmarkEnd w:id="31"/>
    <w:bookmarkStart w:id="32" w:name="c.-community-engagement-and-prevention"/>
    <w:p>
      <w:pPr>
        <w:pStyle w:val="Heading3"/>
      </w:pPr>
      <w:r>
        <w:t xml:space="preserve">C. Community Engagement and Prevention</w:t>
      </w:r>
    </w:p>
    <w:p>
      <w:pPr>
        <w:pStyle w:val="FirstParagraph"/>
      </w:pPr>
      <w:r>
        <w:t xml:space="preserve">A crucial aspect of the modern</w:t>
      </w:r>
    </w:p>
    <w:p>
      <w:pPr>
        <w:pStyle w:val="BodyText"/>
      </w:pPr>
      <w:r>
        <w:t xml:space="preserve">Firefighter in Spain Madrid role is community education. Proactive prevention programs are being expanded in schools and businesses throughout Madrid. These initiatives focus on fire safety awareness, smoke detector installation, and evacuation drills.</w:t>
      </w:r>
    </w:p>
    <w:p>
      <w:pPr>
        <w:pStyle w:val="BodyText"/>
      </w:pPr>
      <w:r>
        <w:t xml:space="preserve">The academic argument presented here is that prevention reduces the operational burden on the fire service. By fostering a culture of safety within</w:t>
      </w:r>
    </w:p>
    <w:p>
      <w:pPr>
        <w:pStyle w:val="BodyText"/>
      </w:pPr>
      <w:r>
        <w:t xml:space="preserve">Spain Madrid, the frequency of preventable accidents decreases, allowing resources to be better allocated to emergency responses.</w:t>
      </w:r>
    </w:p>
    <w:bookmarkEnd w:id="32"/>
    <w:bookmarkEnd w:id="33"/>
    <w:bookmarkStart w:id="35" w:name="conclusion"/>
    <w:p>
      <w:pPr>
        <w:pStyle w:val="Heading2"/>
      </w:pPr>
      <w:bookmarkStart w:id="34" w:name="conclusion"/>
      <w:r>
        <w:t xml:space="preserve">5. Conclusion</w:t>
      </w:r>
      <w:bookmarkEnd w:id="34"/>
    </w:p>
    <w:p>
      <w:pPr>
        <w:pStyle w:val="FirstParagraph"/>
      </w:pPr>
      <w:r>
        <w:t xml:space="preserve">In conclusion, the role of the</w:t>
      </w:r>
    </w:p>
    <w:p>
      <w:pPr>
        <w:pStyle w:val="BodyText"/>
      </w:pPr>
      <w:r>
        <w:t xml:space="preserve">Firefighter in Spain Madrid has evolved from a specialized trade focused solely on extinguishing flames to a critical component of holistic urban safety and public health infrastructure.</w:t>
      </w:r>
    </w:p>
    <w:p>
      <w:pPr>
        <w:pStyle w:val="BodyText"/>
      </w:pPr>
      <w:r>
        <w:t xml:space="preserve">The challenges posed by vertical architecture, climate change, and diverse emergency call volumes require continuous adaptation. The integration of technology, cross-training for medical responses, and robust community engagement are essential strategies for the future.</w:t>
      </w:r>
    </w:p>
    <w:p>
      <w:pPr>
        <w:pStyle w:val="BodyText"/>
      </w:pPr>
      <w:r>
        <w:t xml:space="preserve">This poster presentation asserts that investing in the professional development and technological capabilities of</w:t>
      </w:r>
    </w:p>
    <w:p>
      <w:pPr>
        <w:pStyle w:val="BodyText"/>
      </w:pPr>
      <w:r>
        <w:t xml:space="preserve">Firefighter units in Spain Madrid is not just an operational necessity but a moral imperative for any modern metropolis. As urban centers continue to grow, so too must the resilience and adaptability of those who protect them.</w:t>
      </w:r>
    </w:p>
    <w:bookmarkEnd w:id="35"/>
    <w:bookmarkStart w:id="37" w:name="selected-references"/>
    <w:p>
      <w:pPr>
        <w:pStyle w:val="Heading2"/>
      </w:pPr>
      <w:bookmarkStart w:id="36" w:name="references"/>
      <w:r>
        <w:t xml:space="preserve">6. Selected References</w:t>
      </w:r>
      <w:bookmarkEnd w:id="36"/>
    </w:p>
    <w:p>
      <w:pPr>
        <w:numPr>
          <w:ilvl w:val="0"/>
          <w:numId w:val="1002"/>
        </w:numPr>
        <w:pStyle w:val="Compact"/>
      </w:pPr>
      <w:r>
        <w:t xml:space="preserve">Madrid City Council Department of Public Security. (2023). *Annual Report on Fire and Rescue Operations in Spain Madrid*.</w:t>
      </w:r>
    </w:p>
    <w:p>
      <w:pPr>
        <w:numPr>
          <w:ilvl w:val="0"/>
          <w:numId w:val="1002"/>
        </w:numPr>
        <w:pStyle w:val="Compact"/>
      </w:pPr>
      <w:r>
        <w:t xml:space="preserve">González, R., &amp; Lopez, M. (2021). *Vertical Firefighting: Challenges in High-Rise Urban Environments*. Journal of International Emergency Management, 15(3), 45-67.</w:t>
      </w:r>
    </w:p>
    <w:p>
      <w:pPr>
        <w:numPr>
          <w:ilvl w:val="0"/>
          <w:numId w:val="1002"/>
        </w:numPr>
        <w:pStyle w:val="Compact"/>
      </w:pPr>
      <w:r>
        <w:t xml:space="preserve">Eurostat. (2022). *Urban Density and Emergency Response Times in European Capitals*.</w:t>
      </w:r>
    </w:p>
    <w:p>
      <w:pPr>
        <w:numPr>
          <w:ilvl w:val="0"/>
          <w:numId w:val="1002"/>
        </w:numPr>
        <w:pStyle w:val="Compact"/>
      </w:pPr>
      <w:r>
        <w:t xml:space="preserve">Díez, A. (2020). *The Impact of Climate Change on Wildland-Urban Interface Fire Risks in Southern Europe*. Environmental Science Policy Review, 18(1), 112-130.</w:t>
      </w:r>
    </w:p>
    <w:p>
      <w:pPr>
        <w:pStyle w:val="FirstParagraph"/>
      </w:pPr>
      <w:r>
        <w:rPr>
          <w:iCs/>
          <w:i/>
        </w:rPr>
        <w:t xml:space="preserve">This Academic Poster Presentation document is designed for display at international conferences focusing on Urban Safety, Emergency Management, and Civil Protection.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Spain Madrid</dc:title>
  <dc:creator/>
  <dc:language>en</dc:language>
  <cp:keywords/>
  <dcterms:created xsi:type="dcterms:W3CDTF">2026-07-29T15:43:44Z</dcterms:created>
  <dcterms:modified xsi:type="dcterms:W3CDTF">2026-07-29T15:43:44Z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