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Operational</w:t>
      </w:r>
      <w:r>
        <w:t xml:space="preserve"> </w:t>
      </w:r>
      <w:r>
        <w:t xml:space="preserve">Dynamics</w:t>
      </w:r>
      <w:r>
        <w:t xml:space="preserve"> </w:t>
      </w:r>
      <w:r>
        <w:t xml:space="preserve">in</w:t>
      </w:r>
      <w:r>
        <w:t xml:space="preserve"> </w:t>
      </w:r>
      <w:r>
        <w:t xml:space="preserve">Spain</w:t>
      </w:r>
      <w:r>
        <w:t xml:space="preserve"> </w:t>
      </w:r>
      <w:r>
        <w:t xml:space="preserve">Valencia:</w:t>
      </w:r>
      <w:r>
        <w:t xml:space="preserve"> </w:t>
      </w:r>
      <w:r>
        <w:t xml:space="preserve">Academic</w:t>
      </w:r>
      <w:r>
        <w:t xml:space="preserve"> </w:t>
      </w:r>
      <w:r>
        <w:t xml:space="preserve">Poster</w:t>
      </w:r>
      <w:r>
        <w:t xml:space="preserve"> </w:t>
      </w:r>
      <w:r>
        <w:t xml:space="preserve">Presentation</w:t>
      </w:r>
    </w:p>
    <w:bookmarkStart w:id="20" w:name="Xebd40d4f2a235001fa362a17468d0e07525112e"/>
    <w:p>
      <w:pPr>
        <w:pStyle w:val="Heading1"/>
      </w:pPr>
      <w:r>
        <w:t xml:space="preserve">Firefighter Operational Dynamics in Spain Valencia: Adaptation to Mediterranean Climatic Extremes and Urban Density</w:t>
      </w:r>
    </w:p>
    <w:p>
      <w:pPr>
        <w:pStyle w:val="FirstParagraph"/>
      </w:pPr>
      <w:r>
        <w:rPr>
          <w:bCs/>
          <w:b/>
        </w:rPr>
        <w:t xml:space="preserve">Academic Poster Presentation</w:t>
      </w:r>
    </w:p>
    <w:p>
      <w:pPr>
        <w:pStyle w:val="BodyText"/>
      </w:pPr>
      <w:r>
        <w:rPr>
          <w:iCs/>
          <w:i/>
        </w:rPr>
        <w:t xml:space="preserve">Presentation Focus: Regional Fire Service Integration, Climate Resilience, and Public Safety Strategies in the Valencian Community</w:t>
      </w:r>
    </w:p>
    <w:bookmarkEnd w:id="20"/>
    <w:bookmarkStart w:id="21" w:name="introduction"/>
    <w:p>
      <w:pPr>
        <w:pStyle w:val="Heading2"/>
      </w:pPr>
      <w:r>
        <w:t xml:space="preserve">Introduction</w:t>
      </w:r>
    </w:p>
    <w:p>
      <w:pPr>
        <w:pStyle w:val="FirstParagraph"/>
      </w:pPr>
      <w:r>
        <w:t xml:space="preserve">The role of the modern firefighter has transcended traditional structural firefighting, evolving into a multifaceted emergency response profession critical for public safety and environmental preservation. In the specific context of Spain Valencia, firefighters face unique challenges dictated by intense Mediterranean climatic conditions, high-density urban tourism infrastructure, and complex rural-urban interfaces. This academic poster presentation analyzes the operational protocols required for effective intervention within this region.</w:t>
      </w:r>
    </w:p>
    <w:p>
      <w:pPr>
        <w:pStyle w:val="BodyText"/>
      </w:pPr>
      <w:r>
        <w:t xml:space="preserve">The Valencian Community is characterized by a dual threat profile: severe summer wildfires exacerbated by heatwaves and wind phenomena such as the "Boira" or dry easterly winds, alongside year-round urban incidents in densely populated areas like Valencia city, Alicante, and Castellón. This document outlines the necessary training adaptations for the Spanish Firefighter corps when operating specifically within these geographical constraints.</w:t>
      </w:r>
    </w:p>
    <w:bookmarkEnd w:id="21"/>
    <w:bookmarkStart w:id="23" w:name="regional-context-climate-and-geography"/>
    <w:p>
      <w:pPr>
        <w:pStyle w:val="Heading2"/>
      </w:pPr>
      <w:r>
        <w:t xml:space="preserve">Regional Context: Climate and Geography</w:t>
      </w:r>
    </w:p>
    <w:p>
      <w:pPr>
        <w:pStyle w:val="FirstParagraph"/>
      </w:pPr>
      <w:r>
        <w:t xml:space="preserve">The geographic location of Spain Valencia places it at a critical intersection between arid continental influences and maritime moderation. However, recent climatic data indicates a shift toward more extreme weather patterns.</w:t>
      </w:r>
    </w:p>
    <w:bookmarkStart w:id="22" w:name="mediterranean-wildfire-regime"/>
    <w:p>
      <w:pPr>
        <w:pStyle w:val="Heading3"/>
      </w:pPr>
      <w:r>
        <w:t xml:space="preserve">Mediterranean Wildfire Regime</w:t>
      </w:r>
    </w:p>
    <w:p>
      <w:pPr>
        <w:numPr>
          <w:ilvl w:val="0"/>
          <w:numId w:val="1001"/>
        </w:numPr>
        <w:pStyle w:val="Compact"/>
      </w:pPr>
      <w:r>
        <w:rPr>
          <w:bCs/>
          <w:b/>
        </w:rPr>
        <w:t xml:space="preserve">Vegetation Type:</w:t>
      </w:r>
    </w:p>
    <w:p>
      <w:pPr>
        <w:numPr>
          <w:ilvl w:val="0"/>
          <w:numId w:val="1001"/>
        </w:numPr>
        <w:pStyle w:val="Compact"/>
      </w:pPr>
      <w:r>
        <w:rPr>
          <w:bCs/>
          <w:b/>
        </w:rPr>
        <w:t xml:space="preserve">Climatic Triggers:</w:t>
      </w:r>
    </w:p>
    <w:p>
      <w:pPr>
        <w:numPr>
          <w:ilvl w:val="0"/>
          <w:numId w:val="1001"/>
        </w:numPr>
        <w:pStyle w:val="Compact"/>
      </w:pPr>
      <w:r>
        <w:rPr>
          <w:bCs/>
          <w:b/>
        </w:rPr>
        <w:t xml:space="preserve">Seasonality:</w:t>
      </w:r>
    </w:p>
    <w:p>
      <w:pPr>
        <w:pStyle w:val="FirstParagraph"/>
      </w:pPr>
      <w:r>
        <w:t xml:space="preserve">Urban Density Challenges</w:t>
      </w:r>
    </w:p>
    <w:bookmarkEnd w:id="22"/>
    <w:bookmarkEnd w:id="23"/>
    <w:bookmarkStart w:id="24" w:name="X3bbcdb49f7e975c5e4eed28bba619a1abb9f535"/>
    <w:p>
      <w:pPr>
        <w:pStyle w:val="Heading1"/>
      </w:pPr>
      <w:r>
        <w:t xml:space="preserve">Firefighter Operational Dynamics in Spain Valencia: Adaptation to Mediterranean Climatic Extremes and Urban Density</w:t>
      </w:r>
    </w:p>
    <w:p>
      <w:pPr>
        <w:pStyle w:val="FirstParagraph"/>
      </w:pPr>
      <w:r>
        <w:rPr>
          <w:bCs/>
          <w:b/>
        </w:rPr>
        <w:t xml:space="preserve">Academic Poster Presentation</w:t>
      </w:r>
    </w:p>
    <w:p>
      <w:pPr>
        <w:pStyle w:val="BodyText"/>
      </w:pPr>
      <w:r>
        <w:rPr>
          <w:iCs/>
          <w:i/>
        </w:rPr>
        <w:t xml:space="preserve">Presentation Focus: Regional Fire Service Integration, Climate Resilience, and Public Safety Strategies in the Valencian Community</w:t>
      </w:r>
    </w:p>
    <w:bookmarkEnd w:id="24"/>
    <w:bookmarkStart w:id="25" w:name="introduction-1"/>
    <w:p>
      <w:pPr>
        <w:pStyle w:val="Heading2"/>
      </w:pPr>
      <w:r>
        <w:t xml:space="preserve">Introduction</w:t>
      </w:r>
    </w:p>
    <w:p>
      <w:pPr>
        <w:pStyle w:val="FirstParagraph"/>
      </w:pPr>
      <w:r>
        <w:t xml:space="preserve">The role of the modern firefighter has transcended traditional structural firefighting, evolving into a multifaceted emergency response profession critical for public safety and environmental preservation. In the specific context of Spain Valencia, firefighters face unique challenges dictated by intense Mediterranean climatic conditions, high-density urban tourism infrastructure, and complex rural-urban interfaces. This academic poster presentation analyzes the operational protocols required for effective intervention within this region.</w:t>
      </w:r>
    </w:p>
    <w:p>
      <w:pPr>
        <w:pStyle w:val="BodyText"/>
      </w:pPr>
      <w:r>
        <w:t xml:space="preserve">The Valencian Community is characterized by a dual threat profile: severe summer wildfires exacerbated by heatwaves and wind phenomena such as the "Boira" or dry easterly winds, alongside year-round urban incidents in densely populated areas like Valencia city, Alicante, and Castellón. This document outlines the necessary training adaptations for the Spanish Firefighter corps when operating specifically within these geographical constraints.</w:t>
      </w:r>
    </w:p>
    <w:bookmarkEnd w:id="25"/>
    <w:bookmarkStart w:id="27" w:name="regional-context-climate-and-geography-1"/>
    <w:p>
      <w:pPr>
        <w:pStyle w:val="Heading2"/>
      </w:pPr>
      <w:r>
        <w:t xml:space="preserve">Regional Context: Climate and Geography</w:t>
      </w:r>
    </w:p>
    <w:p>
      <w:pPr>
        <w:pStyle w:val="FirstParagraph"/>
      </w:pPr>
      <w:r>
        <w:t xml:space="preserve">The geographic location of Spain Valencia places it at a critical intersection between arid continental influences and maritime moderation. However, recent climatic data indicates a shift toward more extreme weather patterns.</w:t>
      </w:r>
    </w:p>
    <w:bookmarkStart w:id="26" w:name="mediterranean-wildfire-regime-1"/>
    <w:p>
      <w:pPr>
        <w:pStyle w:val="Heading3"/>
      </w:pPr>
      <w:r>
        <w:t xml:space="preserve">Mediterranean Wildfire Regime</w:t>
      </w:r>
    </w:p>
    <w:p>
      <w:pPr>
        <w:numPr>
          <w:ilvl w:val="0"/>
          <w:numId w:val="1002"/>
        </w:numPr>
        <w:pStyle w:val="Compact"/>
      </w:pPr>
      <w:r>
        <w:rPr>
          <w:bCs/>
          <w:b/>
        </w:rPr>
        <w:t xml:space="preserve">Vegetation Type:</w:t>
      </w:r>
    </w:p>
    <w:p>
      <w:pPr>
        <w:numPr>
          <w:ilvl w:val="0"/>
          <w:numId w:val="1002"/>
        </w:numPr>
        <w:pStyle w:val="Compact"/>
      </w:pPr>
      <w:r>
        <w:rPr>
          <w:bCs/>
          <w:b/>
        </w:rPr>
        <w:t xml:space="preserve">Climatic Triggers:</w:t>
      </w:r>
    </w:p>
    <w:p>
      <w:pPr>
        <w:numPr>
          <w:ilvl w:val="0"/>
          <w:numId w:val="1000"/>
        </w:numPr>
        <w:pStyle w:val="Compact"/>
      </w:pPr>
      <w:r>
        <w:t xml:space="preserve">High temperatures combined with low humidity significantly reduce the moisture content of fuels, leading to rapid fire spread rates that outpace standard suppression techniques.</w:t>
      </w:r>
    </w:p>
    <w:p>
      <w:pPr>
        <w:numPr>
          <w:ilvl w:val="0"/>
          <w:numId w:val="1002"/>
        </w:numPr>
        <w:pStyle w:val="Compact"/>
      </w:pPr>
      <w:r>
        <w:rPr>
          <w:bCs/>
          <w:b/>
        </w:rPr>
        <w:t xml:space="preserve">Seasonality:</w:t>
      </w:r>
    </w:p>
    <w:p>
      <w:pPr>
        <w:numPr>
          <w:ilvl w:val="0"/>
          <w:numId w:val="1000"/>
        </w:numPr>
        <w:pStyle w:val="Compact"/>
      </w:pPr>
      <w:r>
        <w:t xml:space="preserve">The fire season in Spain Valencia has extended from traditional summer months into spring and autumn due to rising average temperatures, requiring year-round readiness for rural firefighter units.</w:t>
      </w:r>
    </w:p>
    <w:p>
      <w:pPr>
        <w:pStyle w:val="FirstParagraph"/>
      </w:pPr>
      <w:r>
        <w:t xml:space="preserve">Urban Density Challenges</w:t>
      </w:r>
      <w:r>
        <w:t xml:space="preserve"> </w:t>
      </w:r>
      <w:r>
        <w:t xml:space="preserve">.section-box { padding: 25px; margin-bottom :15px; border-left :"4" solid #d32f2f;background-color:#fafafa }</w:t>
      </w:r>
    </w:p>
    <w:p>
      <w:pPr>
        <w:pStyle w:val="BodyText"/>
      </w:pPr>
      <w:r>
        <w:t xml:space="preserve">"</w:t>
      </w:r>
      <w:r>
        <w:t xml:space="preserve"> </w:t>
      </w:r>
      <w:r>
        <w:t xml:space="preserve">.grid-container { display:flex flex-wrap wrap gap= "4%" margin="auto" }</w:t>
      </w:r>
      <w:r>
        <w:t xml:space="preserve"> </w:t>
      </w:r>
      <w:r>
        <w:t xml:space="preserve">.column-50{ width:"48%"}</w:t>
      </w:r>
      <w:r>
        <w:t xml:space="preserve"> </w:t>
      </w:r>
      <w:r>
        <w:t xml:space="preserve">.column-100 { width:96%}</w:t>
      </w:r>
      <w:r>
        <w:t xml:space="preserve"> </w:t>
      </w:r>
      <w:r>
        <w:t xml:space="preserve">ul li{ margin-bottom "8px" }</w:t>
      </w:r>
      <w:r>
        <w:t xml:space="preserve"> </w:t>
      </w:r>
      <w:r>
        <w:t xml:space="preserve">cite i{ color:#666; font-size: 2em;}</w:t>
      </w:r>
    </w:p>
    <w:bookmarkEnd w:id="26"/>
    <w:bookmarkEnd w:id="27"/>
    <w:bookmarkStart w:id="28" w:name="X48ce70a2e044cbd021333da837be5166caaed31"/>
    <w:p>
      <w:pPr>
        <w:pStyle w:val="Heading1"/>
      </w:pPr>
      <w:r>
        <w:t xml:space="preserve">Firefighter Operational Dynamics in Spain Valencia: Adaptation to Mediterranean Climatic Extremes and Urban Density</w:t>
      </w:r>
    </w:p>
    <w:p>
      <w:pPr>
        <w:pStyle w:val="FirstParagraph"/>
      </w:pPr>
      <w:r>
        <w:rPr>
          <w:bCs/>
          <w:b/>
        </w:rPr>
        <w:t xml:space="preserve">Academic Poster Presentation</w:t>
      </w:r>
    </w:p>
    <w:p>
      <w:pPr>
        <w:pStyle w:val="BodyText"/>
      </w:pPr>
      <w:r>
        <w:rPr>
          <w:iCs/>
          <w:i/>
        </w:rPr>
        <w:t xml:space="preserve">Presentation Focus: Regional Fire Service Integration, Climate Resilience, and Public Safety Strategies in the Valencian Community</w:t>
      </w:r>
    </w:p>
    <w:bookmarkEnd w:id="28"/>
    <w:bookmarkStart w:id="29" w:name="introduction-2"/>
    <w:p>
      <w:pPr>
        <w:pStyle w:val="Heading2"/>
      </w:pPr>
      <w:r>
        <w:t xml:space="preserve">Introduction</w:t>
      </w:r>
    </w:p>
    <w:p>
      <w:pPr>
        <w:pStyle w:val="FirstParagraph"/>
      </w:pPr>
      <w:r>
        <w:t xml:space="preserve">The role of the modern firefighter has transcended traditional structural firefighting, evolving into a multifaceted emergency response profession critical for public safety and environmental preservation. In the specific context of Spain Valencia, firefighters face unique challenges dictated by intense Mediterranean climatic conditions, high-density urban tourism infrastructure, and complex rural-urban interfaces. This academic poster presentation analyzes the operational protocols required for effective intervention within this region.</w:t>
      </w:r>
    </w:p>
    <w:p>
      <w:pPr>
        <w:pStyle w:val="BodyText"/>
      </w:pPr>
      <w:r>
        <w:t xml:space="preserve">The Valencian Community is characterized by a dual threat profile: severe summer wildfires exacerbated by heatwaves and wind phenomena such as the "Boira" or dry easterly winds, alongside year-round urban incidents in densely populated areas like Valencia city, Alicante, and Castellón. This document outlines the necessary training adaptations for the Spanish Firefighter corps when operating specifically within these geographical constraints.</w:t>
      </w:r>
    </w:p>
    <w:bookmarkEnd w:id="29"/>
    <w:bookmarkStart w:id="31" w:name="regional-context-climate-and-geography-2"/>
    <w:p>
      <w:pPr>
        <w:pStyle w:val="Heading2"/>
      </w:pPr>
      <w:r>
        <w:t xml:space="preserve">Regional Context: Climate and Geography</w:t>
      </w:r>
    </w:p>
    <w:p>
      <w:pPr>
        <w:pStyle w:val="FirstParagraph"/>
      </w:pPr>
      <w:r>
        <w:t xml:space="preserve">The geographic location of Spain Valencia places it at a critical intersection between arid continental influences and maritime moderation. However, recent climatic data indicates a shift toward more extreme weather patterns.</w:t>
      </w:r>
    </w:p>
    <w:bookmarkStart w:id="30" w:name="mediterranean-wildfire-regime-2"/>
    <w:p>
      <w:pPr>
        <w:pStyle w:val="Heading3"/>
      </w:pPr>
      <w:r>
        <w:t xml:space="preserve">Mediterranean Wildfire Regime</w:t>
      </w:r>
    </w:p>
    <w:p>
      <w:pPr>
        <w:numPr>
          <w:ilvl w:val="0"/>
          <w:numId w:val="1003"/>
        </w:numPr>
        <w:pStyle w:val="Compact"/>
      </w:pPr>
      <w:r>
        <w:rPr>
          <w:bCs/>
          <w:b/>
        </w:rPr>
        <w:t xml:space="preserve">Vegetation Type:</w:t>
      </w:r>
    </w:p>
    <w:p>
      <w:pPr>
        <w:numPr>
          <w:ilvl w:val="0"/>
          <w:numId w:val="1000"/>
        </w:numPr>
        <w:pStyle w:val="Compact"/>
      </w:pPr>
      <w:r>
        <w:t xml:space="preserve">The dominant landscape consists of dense sclerophyllous forests (holm oak, rosemary, and juniper), which are highly flammable during dry periods.</w:t>
      </w:r>
    </w:p>
    <w:p>
      <w:pPr>
        <w:numPr>
          <w:ilvl w:val="0"/>
          <w:numId w:val="1003"/>
        </w:numPr>
        <w:pStyle w:val="Compact"/>
      </w:pPr>
      <w:r>
        <w:rPr>
          <w:bCs/>
          <w:b/>
        </w:rPr>
        <w:t xml:space="preserve">Climatic Triggers:</w:t>
      </w:r>
    </w:p>
    <w:p>
      <w:pPr>
        <w:numPr>
          <w:ilvl w:val="0"/>
          <w:numId w:val="1000"/>
        </w:numPr>
        <w:pStyle w:val="Compact"/>
      </w:pPr>
      <w:r>
        <w:t xml:space="preserve">High temperatures combined with low humidity significantly reduce the moisture content of fuels, leading to rapid fire spread rates that outpace standard suppression techniques.</w:t>
      </w:r>
    </w:p>
    <w:p>
      <w:pPr>
        <w:numPr>
          <w:ilvl w:val="0"/>
          <w:numId w:val="1003"/>
        </w:numPr>
        <w:pStyle w:val="Compact"/>
      </w:pPr>
      <w:r>
        <w:rPr>
          <w:bCs/>
          <w:b/>
        </w:rPr>
        <w:t xml:space="preserve">Seasonality:</w:t>
      </w:r>
    </w:p>
    <w:p>
      <w:pPr>
        <w:numPr>
          <w:ilvl w:val="0"/>
          <w:numId w:val="1000"/>
        </w:numPr>
        <w:pStyle w:val="Compact"/>
      </w:pPr>
      <w:r>
        <w:t xml:space="preserve">The fire season in Spain Valencia has extended from traditional summer months into spring and autumn due to rising average temperatures, requiring year-round readiness for rural firefighter units.</w:t>
      </w:r>
    </w:p>
    <w:p>
      <w:pPr>
        <w:pStyle w:val="FirstParagraph"/>
      </w:pPr>
      <w:r>
        <w:t xml:space="preserve">Urban Density Challenges"</w:t>
      </w:r>
      <w:r>
        <w:t xml:space="preserve"> </w:t>
      </w:r>
      <w:r>
        <w:t xml:space="preserve">.section-box { padding: 25px; margin-bottom :15px; border-left :"4" solid #d32f2f;background-color:#fafafa }</w:t>
      </w:r>
    </w:p>
    <w:p>
      <w:pPr>
        <w:pStyle w:val="BodyText"/>
      </w:pPr>
      <w:r>
        <w:t xml:space="preserve">"</w:t>
      </w:r>
      <w:r>
        <w:t xml:space="preserve"> </w:t>
      </w:r>
      <w:r>
        <w:t xml:space="preserve">.grid-container { display:flex flex-wrap wrap gap= "4%" margin="auto" }</w:t>
      </w:r>
      <w:r>
        <w:t xml:space="preserve"> </w:t>
      </w:r>
      <w:r>
        <w:t xml:space="preserve">.column-50{ width:"48%"}</w:t>
      </w:r>
      <w:r>
        <w:t xml:space="preserve"> </w:t>
      </w:r>
      <w:r>
        <w:t xml:space="preserve">.column-100 { width:96%}</w:t>
      </w:r>
      <w:r>
        <w:t xml:space="preserve"> </w:t>
      </w:r>
      <w:r>
        <w:t xml:space="preserve">ul li{ margin-bottom "8px" }</w:t>
      </w:r>
      <w:r>
        <w:t xml:space="preserve"> </w:t>
      </w:r>
      <w:r>
        <w:t xml:space="preserve">cite i{ color:#666; font-size: 2em;}</w:t>
      </w:r>
    </w:p>
    <w:bookmarkEnd w:id="30"/>
    <w:bookmarkEnd w:id="31"/>
    <w:bookmarkStart w:id="32" w:name="X18285c66ea27b542a131c93393ded51c5506e89"/>
    <w:p>
      <w:pPr>
        <w:pStyle w:val="Heading1"/>
      </w:pPr>
      <w:r>
        <w:t xml:space="preserve">Firefighter Operational Dynamics in Spain Valencia: Adaptation to Mediterranean Climatic Extremes and Urban Density</w:t>
      </w:r>
    </w:p>
    <w:p>
      <w:pPr>
        <w:pStyle w:val="FirstParagraph"/>
      </w:pPr>
      <w:r>
        <w:rPr>
          <w:bCs/>
          <w:b/>
        </w:rPr>
        <w:t xml:space="preserve">Academic Poster Presentation</w:t>
      </w:r>
    </w:p>
    <w:p>
      <w:pPr>
        <w:pStyle w:val="BodyText"/>
      </w:pPr>
      <w:r>
        <w:rPr>
          <w:iCs/>
          <w:i/>
        </w:rPr>
        <w:t xml:space="preserve">Presentation Focus: Regional Fire Service Integration, Climate Resilience, and Public Safety Strategies in the Valencian Community</w:t>
      </w:r>
    </w:p>
    <w:bookmarkEnd w:id="32"/>
    <w:bookmarkStart w:id="33" w:name="introduction-3"/>
    <w:p>
      <w:pPr>
        <w:pStyle w:val="Heading2"/>
      </w:pPr>
      <w:r>
        <w:t xml:space="preserve">Introduction</w:t>
      </w:r>
    </w:p>
    <w:p>
      <w:pPr>
        <w:pStyle w:val="FirstParagraph"/>
      </w:pPr>
      <w:r>
        <w:t xml:space="preserve">The role of the modern firefighter has transcended traditional structural firefighting, evolving into a multifaceted emergency response profession critical for public safety and environmental preservation. In the specific context of Spain Valencia, firefighters face unique challenges dictated by intense Mediterranean climatic conditions, high-density urban tourism infrastructure, and complex rural-urban interfaces. This academic poster presentation analyzes the operational protocols required for effective intervention within this region.</w:t>
      </w:r>
    </w:p>
    <w:p>
      <w:pPr>
        <w:pStyle w:val="BodyText"/>
      </w:pPr>
      <w:r>
        <w:t xml:space="preserve">The Valencian Community is characterized by a dual threat profile: severe summer wildfires exacerbated by heatwaves and wind phenomena such as the "Boira" or dry easterly winds, alongside year-round urban incidents in densely populated areas like Valencia city, Alicante, and Castellón. This document outlines the necessary training adaptations for the Spanish Firefighter corps when operating specifically within these geographical constraints.</w:t>
      </w:r>
    </w:p>
    <w:bookmarkEnd w:id="33"/>
    <w:bookmarkStart w:id="34" w:name="regional-context-climate-and-geography-3"/>
    <w:p>
      <w:pPr>
        <w:pStyle w:val="Heading2"/>
      </w:pPr>
      <w:r>
        <w:t xml:space="preserve">Regional Context: Climate and Geography</w:t>
      </w:r>
    </w:p>
    <w:p>
      <w:pPr>
        <w:pStyle w:val="FirstParagraph"/>
      </w:pPr>
      <w:r>
        <w:t xml:space="preserve">The geographic location of Spain Valencia places it at a critical intersection between arid continental influences and maritime moderation. However, recent climatic data indicates a shift toward more extreme weather patterns.</w:t>
      </w:r>
    </w:p>
    <w:p>
      <w:pPr>
        <w:pStyle w:val="BodyText"/>
      </w:pPr>
      <w:r>
        <w:t xml:space="preserve">Mediterranean Wildfire Regime</w:t>
      </w:r>
    </w:p>
    <w:p>
      <w:pPr>
        <w:numPr>
          <w:ilvl w:val="0"/>
          <w:numId w:val="1004"/>
        </w:numPr>
        <w:pStyle w:val="Compact"/>
      </w:pPr>
      <w:r>
        <w:rPr>
          <w:bCs/>
          <w:b/>
        </w:rPr>
        <w:t xml:space="preserve">Vegetation Type:</w:t>
      </w:r>
    </w:p>
    <w:p>
      <w:pPr>
        <w:numPr>
          <w:ilvl w:val="0"/>
          <w:numId w:val="1000"/>
        </w:numPr>
        <w:pStyle w:val="Compact"/>
      </w:pPr>
      <w:r>
        <w:t xml:space="preserve">The dominant landscape consists of dense sclerophyllous forests (holm oak, rosemary, and juniper), which are highly flammable during dry periods.</w:t>
      </w:r>
    </w:p>
    <w:p>
      <w:pPr>
        <w:numPr>
          <w:ilvl w:val="0"/>
          <w:numId w:val="1004"/>
        </w:numPr>
        <w:pStyle w:val="Compact"/>
      </w:pPr>
      <w:r>
        <w:rPr>
          <w:bCs/>
          <w:b/>
        </w:rPr>
        <w:t xml:space="preserve">Climatic Triggers:</w:t>
      </w:r>
    </w:p>
    <w:p>
      <w:pPr>
        <w:numPr>
          <w:ilvl w:val="0"/>
          <w:numId w:val="1000"/>
        </w:numPr>
        <w:pStyle w:val="Compact"/>
      </w:pPr>
      <w:r>
        <w:t xml:space="preserve">High temperatures combined with low humidity significantly reduce the moisture content of fuels, leading to rapid fire spread rates that outpace standard suppression techniques.</w:t>
      </w:r>
    </w:p>
    <w:p>
      <w:pPr>
        <w:numPr>
          <w:ilvl w:val="0"/>
          <w:numId w:val="1004"/>
        </w:numPr>
        <w:pStyle w:val="Compact"/>
      </w:pPr>
      <w:r>
        <w:rPr>
          <w:bCs/>
          <w:b/>
        </w:rPr>
        <w:t xml:space="preserve">Seasonality:</w:t>
      </w:r>
    </w:p>
    <w:p>
      <w:pPr>
        <w:numPr>
          <w:ilvl w:val="0"/>
          <w:numId w:val="1000"/>
        </w:numPr>
        <w:pStyle w:val="Compact"/>
      </w:pPr>
      <w:r>
        <w:t xml:space="preserve">The fire season in Spain Valencia has extended from traditional summer months into spring and autumn due to rising average temperatures, requiring year-round readiness for rural firefighter units.</w:t>
      </w:r>
    </w:p>
    <w:p>
      <w:pPr>
        <w:pStyle w:val="FirstParagraph"/>
      </w:pPr>
      <w:r>
        <w:t xml:space="preserve">Urban Density Challenges"</w:t>
      </w:r>
      <w:r>
        <w:t xml:space="preserve"> </w:t>
      </w:r>
      <w:r>
        <w:t xml:space="preserve">.section-box { padding: 25px; margin-bottom :15px; border-left :"4" solid #d32f2f;background-color:#fafafa }</w:t>
      </w:r>
    </w:p>
    <w:p>
      <w:pPr>
        <w:pStyle w:val="BodyText"/>
      </w:pPr>
      <w:r>
        <w:t xml:space="preserve">"</w:t>
      </w:r>
      <w:r>
        <w:t xml:space="preserve"> </w:t>
      </w:r>
      <w:r>
        <w:t xml:space="preserve">.grid-container { display:flex flex-wrap wrap gap= "4%" margin="auto" }</w:t>
      </w:r>
      <w:r>
        <w:t xml:space="preserve"> </w:t>
      </w:r>
      <w:r>
        <w:t xml:space="preserve">.column-50{ width:"48%"}</w:t>
      </w:r>
      <w:r>
        <w:t xml:space="preserve"> </w:t>
      </w:r>
      <w:r>
        <w:t xml:space="preserve">.column-100 { width:96%}</w:t>
      </w:r>
      <w:r>
        <w:t xml:space="preserve"> </w:t>
      </w:r>
      <w:r>
        <w:t xml:space="preserve">ul li{ margin-bottom "8px" }</w:t>
      </w:r>
      <w:r>
        <w:t xml:space="preserve"> </w:t>
      </w:r>
      <w:r>
        <w:t xml:space="preserve">cite i{ color:#666; font-size: 2em;}</w:t>
      </w:r>
    </w:p>
    <w:bookmarkEnd w:id="34"/>
    <w:bookmarkStart w:id="35" w:name="Xb445790491f551ce2b9a64562e841bb3d41119d"/>
    <w:p>
      <w:pPr>
        <w:pStyle w:val="Heading1"/>
      </w:pPr>
      <w:r>
        <w:t xml:space="preserve">Firefighter Operational Dynamics in Spain Valencia: Adaptation to Mediterranean Climatic Extremes and Urban Density</w:t>
      </w:r>
    </w:p>
    <w:p>
      <w:pPr>
        <w:pStyle w:val="FirstParagraph"/>
      </w:pPr>
      <w:r>
        <w:rPr>
          <w:bCs/>
          <w:b/>
        </w:rPr>
        <w:t xml:space="preserve">Academic Poster Presentation</w:t>
      </w:r>
    </w:p>
    <w:p>
      <w:pPr>
        <w:pStyle w:val="BodyText"/>
      </w:pPr>
      <w:r>
        <w:rPr>
          <w:iCs/>
          <w:i/>
        </w:rPr>
        <w:t xml:space="preserve">Presentation Focus: Regional Fire Service Integration, Climate Resilience, and Public Safety Strategies in the Valencian Community</w:t>
      </w:r>
    </w:p>
    <w:bookmarkEnd w:id="35"/>
    <w:bookmarkStart w:id="36" w:name="introduction-4"/>
    <w:p>
      <w:pPr>
        <w:pStyle w:val="Heading2"/>
      </w:pPr>
      <w:r>
        <w:t xml:space="preserve">Introduction</w:t>
      </w:r>
    </w:p>
    <w:p>
      <w:pPr>
        <w:pStyle w:val="FirstParagraph"/>
      </w:pPr>
      <w:r>
        <w:t xml:space="preserve">The role of the modern firefighter has transcended traditional structural firefighting, evolving into a multifaceted emergency response profession critical for public safety and environmental preservation. In the specific context of Spain Valencia, firefighters face unique challenges dictated by intense Mediterranean climatic conditions, high-density urban tourism infrastructure, and complex rural-urban interfaces. This academic poster presentation analyzes the operational protocols required for effective intervention within this region.</w:t>
      </w:r>
    </w:p>
    <w:p>
      <w:pPr>
        <w:pStyle w:val="BodyText"/>
      </w:pPr>
      <w:r>
        <w:t xml:space="preserve">The Valencian Community is characterized by a dual threat profile: severe summer wildfires exacerbated by heatwaves and wind phenomena such as the "Boira" or dry easterly winds, alongside year-round urban incidents in densely populated areas like Valencia city, Alicante, and Castellón. This document outlines the necessary training adaptations for the Spanish Firefighter corps when operating specifically within these geographical constraints.</w:t>
      </w:r>
    </w:p>
    <w:bookmarkEnd w:id="36"/>
    <w:bookmarkStart w:id="37" w:name="regional-context-climate-and-geography-4"/>
    <w:p>
      <w:pPr>
        <w:pStyle w:val="Heading2"/>
      </w:pPr>
      <w:r>
        <w:t xml:space="preserve">Regional Context: Climate and Geography</w:t>
      </w:r>
    </w:p>
    <w:p>
      <w:pPr>
        <w:pStyle w:val="FirstParagraph"/>
      </w:pPr>
      <w:r>
        <w:t xml:space="preserve">The geographic location of Spain Valencia places it at a critical intersection between arid continental influences and maritime moderation. However, recent climatic data indicates a shift toward more extreme weather patterns.</w:t>
      </w:r>
    </w:p>
    <w:p>
      <w:pPr>
        <w:pStyle w:val="BodyText"/>
      </w:pPr>
      <w:r>
        <w:t xml:space="preserve">Mediterranean Wildfire Regime</w:t>
      </w:r>
    </w:p>
    <w:p>
      <w:pPr>
        <w:numPr>
          <w:ilvl w:val="0"/>
          <w:numId w:val="1005"/>
        </w:numPr>
        <w:pStyle w:val="Compact"/>
      </w:pPr>
      <w:r>
        <w:rPr>
          <w:bCs/>
          <w:b/>
        </w:rPr>
        <w:t xml:space="preserve">Vegetation Type:</w:t>
      </w:r>
    </w:p>
    <w:p>
      <w:pPr>
        <w:numPr>
          <w:ilvl w:val="0"/>
          <w:numId w:val="1000"/>
        </w:numPr>
        <w:pStyle w:val="Compact"/>
      </w:pPr>
      <w:r>
        <w:t xml:space="preserve">The dominant landscape consists of dense sclerophyllous forests (holm oak, rosemary, and juniper), which are highly flammable during dry periods.</w:t>
      </w:r>
    </w:p>
    <w:p>
      <w:pPr>
        <w:numPr>
          <w:ilvl w:val="0"/>
          <w:numId w:val="1005"/>
        </w:numPr>
        <w:pStyle w:val="Compact"/>
      </w:pPr>
      <w:r>
        <w:rPr>
          <w:bCs/>
          <w:b/>
        </w:rPr>
        <w:t xml:space="preserve">Climatic Triggers:</w:t>
      </w:r>
    </w:p>
    <w:p>
      <w:pPr>
        <w:numPr>
          <w:ilvl w:val="0"/>
          <w:numId w:val="1000"/>
        </w:numPr>
        <w:pStyle w:val="Compact"/>
      </w:pPr>
      <w:r>
        <w:t xml:space="preserve">High temperatures combined with low humidity significantly reduce the moisture content of fuels, leading to rapid fire spread rates that outpace standard suppression techniques.</w:t>
      </w:r>
    </w:p>
    <w:p>
      <w:pPr>
        <w:numPr>
          <w:ilvl w:val="0"/>
          <w:numId w:val="1005"/>
        </w:numPr>
        <w:pStyle w:val="Compact"/>
      </w:pPr>
      <w:r>
        <w:rPr>
          <w:bCs/>
          <w:b/>
        </w:rPr>
        <w:t xml:space="preserve">Seasonality:</w:t>
      </w:r>
    </w:p>
    <w:p>
      <w:pPr>
        <w:numPr>
          <w:ilvl w:val="0"/>
          <w:numId w:val="1000"/>
        </w:numPr>
        <w:pStyle w:val="Compact"/>
      </w:pPr>
      <w:r>
        <w:t xml:space="preserve">The fire season in Spain Valencia has extended from traditional summer months into spring and autumn due to rising average temperatures, requiring year-round readiness for rural firefighter units.</w:t>
      </w:r>
    </w:p>
    <w:p>
      <w:pPr>
        <w:pStyle w:val="FirstParagraph"/>
      </w:pPr>
      <w:r>
        <w:t xml:space="preserve">Urban Density Challenges"</w:t>
      </w:r>
      <w:r>
        <w:t xml:space="preserve"> </w:t>
      </w:r>
      <w:r>
        <w:t xml:space="preserve">.section-box { padding: 25px; margin-bottom :15px; border-left :"4" solid #d32f2f</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Operational Dynamics in Spain Valencia: Academic Poster Presentation</dc:title>
  <dc:creator/>
  <dc:language>en</dc:language>
  <cp:keywords/>
  <dcterms:created xsi:type="dcterms:W3CDTF">2026-07-29T03:31:42Z</dcterms:created>
  <dcterms:modified xsi:type="dcterms:W3CDTF">2026-07-29T03:31:42Z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