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Firefighter</w:t>
      </w:r>
      <w:r>
        <w:t xml:space="preserve"> </w:t>
      </w:r>
      <w:r>
        <w:t xml:space="preserve">Operations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1" w:name="X030e33de16eaacbbf72eddea365c83d2b9af9bf"/>
    <w:p>
      <w:pPr>
        <w:pStyle w:val="Heading1"/>
      </w:pPr>
      <w:r>
        <w:t xml:space="preserve">Evaluating Firefighter Efficacy in Urban Environments</w:t>
      </w:r>
    </w:p>
    <w:p>
      <w:pPr>
        <w:pStyle w:val="FirstParagraph"/>
      </w:pPr>
      <w:r>
        <w:t xml:space="preserve">A Critical Analysis of Emergency Response Protocols, Infrastructure Challenges, and Training Needs in Tanzania Dar es Salaam</w:t>
      </w:r>
    </w:p>
    <w:p>
      <w:pPr>
        <w:pStyle w:val="BodyText"/>
      </w:pPr>
      <w:r>
        <w:t xml:space="preserve">Presented by: Academic Research Group on Urban Safety</w:t>
      </w:r>
      <w:r>
        <w:br/>
      </w:r>
      <w:r>
        <w:t xml:space="preserve">Affiliation: Department of Fire Science and Urban Planning</w:t>
      </w:r>
      <w:r>
        <w:br/>
      </w:r>
      <w:r>
        <w:t xml:space="preserve">Conference: International Symposium on Disaster Management in Developing Economies</w:t>
      </w:r>
    </w:p>
    <w:bookmarkStart w:id="20" w:name="introduction"/>
    <w:p>
      <w:pPr>
        <w:pStyle w:val="Heading2"/>
      </w:pPr>
      <w:r>
        <w:t xml:space="preserve">1. Introduction</w:t>
      </w:r>
    </w:p>
    <w:p>
      <w:pPr>
        <w:pStyle w:val="FirstParagraph"/>
      </w:pPr>
      <w:r>
        <w:rPr>
          <w:bCs/>
          <w:b/>
        </w:rPr>
        <w:t xml:space="preserve">Tanzania Dar es Salaam</w:t>
      </w:r>
      <w:r>
        <w:t xml:space="preserve">, as the commercial hub and largest city in Tanzania, faces unprecedented urbanization pressures. With a rapidly growing population exceeding four million residents, the demand for efficient emergency services has never been higher. The role of the</w:t>
      </w:r>
      <w:r>
        <w:t xml:space="preserve"> </w:t>
      </w:r>
      <w:r>
        <w:rPr>
          <w:bCs/>
          <w:b/>
        </w:rPr>
        <w:t xml:space="preserve">Firefighter</w:t>
      </w:r>
      <w:r>
        <w:t xml:space="preserve"> </w:t>
      </w:r>
      <w:r>
        <w:t xml:space="preserve">is pivotal in this context, yet they operate within a complex web of infrastructural deficits and demographic challenges.</w:t>
      </w:r>
    </w:p>
    <w:p>
      <w:pPr>
        <w:pStyle w:val="BodyText"/>
      </w:pPr>
      <w:r>
        <w:t xml:space="preserve">This poster presentation outlines the current state of fire safety protocols in Tanzania Dar es Salaam. It aims to bridge the gap between theoretical emergency response models and the practical realities faced by first responders on the ground. The primary objective is to propose actionable strategies for enhancing firefighter readiness, resource allocation, and community resilience.</w:t>
      </w:r>
    </w:p>
    <w:bookmarkEnd w:id="20"/>
    <w:bookmarkStart w:id="22" w:name="contextual-background"/>
    <w:p>
      <w:pPr>
        <w:pStyle w:val="Heading2"/>
      </w:pPr>
      <w:r>
        <w:t xml:space="preserve">2. Contextual Background</w:t>
      </w:r>
    </w:p>
    <w:p>
      <w:pPr>
        <w:pStyle w:val="FirstParagraph"/>
      </w:pPr>
      <w:r>
        <w:t xml:space="preserve">The urban landscape of Tanzania Dar es Salaam is characterized by a dichotomy of modern high-rise developments in the business district and extensive unplanned settlements (slums) such as Kigamboni and parts of Ilala. This spatial inequality directly impacts fire risk profiles.</w:t>
      </w:r>
    </w:p>
    <w:bookmarkStart w:id="21" w:name="key-challenge"/>
    <w:p>
      <w:pPr>
        <w:pStyle w:val="Heading3"/>
      </w:pPr>
      <w:r>
        <w:t xml:space="preserve">Key Challenge:</w:t>
      </w:r>
    </w:p>
    <w:p>
      <w:pPr>
        <w:pStyle w:val="FirstParagraph"/>
      </w:pPr>
      <w:r>
        <w:t xml:space="preserve">In many dense neighborhoods in Tanzania Dar es Salaam, narrow alleyways prevent standard fire trucks from accessing burning structures, forcing firefighters to rely on manual pumping and hydrant systems that are often non-functional or distant.</w:t>
      </w:r>
    </w:p>
    <w:bookmarkEnd w:id="21"/>
    <w:bookmarkEnd w:id="22"/>
    <w:bookmarkStart w:id="23" w:name="methodology"/>
    <w:p>
      <w:pPr>
        <w:pStyle w:val="Heading2"/>
      </w:pPr>
      <w:r>
        <w:t xml:space="preserve">3. Methodology</w:t>
      </w:r>
    </w:p>
    <w:p>
      <w:pPr>
        <w:pStyle w:val="FirstParagraph"/>
      </w:pPr>
      <w:r>
        <w:t xml:space="preserve">This study employed a mixed-methods approach over a twelve-month period in Tanzania Dar es Salaam:</w:t>
      </w:r>
    </w:p>
    <w:p>
      <w:pPr>
        <w:numPr>
          <w:ilvl w:val="0"/>
          <w:numId w:val="1001"/>
        </w:numPr>
        <w:pStyle w:val="Compact"/>
      </w:pPr>
      <w:r>
        <w:rPr>
          <w:bCs/>
          <w:b/>
        </w:rPr>
        <w:t xml:space="preserve">Data Collection:</w:t>
      </w:r>
      <w:r>
        <w:t xml:space="preserve"> </w:t>
      </w:r>
      <w:r>
        <w:t xml:space="preserve">Analysis of fire incident reports from the National Fire Force (NFF) between 2018 and 2023.</w:t>
      </w:r>
    </w:p>
    <w:p>
      <w:pPr>
        <w:numPr>
          <w:ilvl w:val="0"/>
          <w:numId w:val="1001"/>
        </w:numPr>
        <w:pStyle w:val="Compact"/>
      </w:pPr>
      <w:r>
        <w:rPr>
          <w:bCs/>
          <w:b/>
        </w:rPr>
        <w:t xml:space="preserve">Surveys:</w:t>
      </w:r>
      <w:r>
        <w:t xml:space="preserve"> </w:t>
      </w:r>
      <w:r>
        <w:t xml:space="preserve">Questionnaires distributed to active duty firefighters regarding equipment adequacy and training satisfaction.</w:t>
      </w:r>
    </w:p>
    <w:p>
      <w:pPr>
        <w:numPr>
          <w:ilvl w:val="0"/>
          <w:numId w:val="1001"/>
        </w:numPr>
        <w:pStyle w:val="Compact"/>
      </w:pPr>
      <w:r>
        <w:rPr>
          <w:bCs/>
          <w:b/>
        </w:rPr>
        <w:t xml:space="preserve">Site Inspections:</w:t>
      </w:r>
      <w:r>
        <w:t xml:space="preserve"> </w:t>
      </w:r>
      <w:r>
        <w:t xml:space="preserve">Physical assessment of water infrastructure access points in high-risk zones of Tanzania Dar es Salaam.</w:t>
      </w:r>
    </w:p>
    <w:bookmarkEnd w:id="23"/>
    <w:bookmarkStart w:id="28" w:name="X0d411d13450745ffee31f568fcac73286086c33"/>
    <w:p>
      <w:pPr>
        <w:pStyle w:val="Heading2"/>
      </w:pPr>
      <w:r>
        <w:t xml:space="preserve">/* Adjusted for better flow */ /* Adjusted for better flow */</w:t>
      </w:r>
      <w:r>
        <w:t xml:space="preserve"> </w:t>
      </w:r>
      <w:r>
        <w:t xml:space="preserve">4. Findings and Analysis</w:t>
      </w:r>
    </w:p>
    <w:p>
      <w:pPr>
        <w:pStyle w:val="FirstParagraph"/>
      </w:pPr>
      <w:r>
        <w:t xml:space="preserve">The data reveals significant correlations between infrastructure quality and response times in Tanzania Dar es Salaam.</w:t>
      </w:r>
    </w:p>
    <w:bookmarkStart w:id="24" w:name="a.-response-time-disparities"/>
    <w:p>
      <w:pPr>
        <w:pStyle w:val="Heading3"/>
      </w:pPr>
      <w:r>
        <w:t xml:space="preserve">A. Response Time Disparities</w:t>
      </w:r>
    </w:p>
    <w:p>
      <w:pPr>
        <w:pStyle w:val="FirstParagraph"/>
      </w:pPr>
      <w:r>
        <w:t xml:space="preserve">In formal, planned areas, average response times for a firefighter team are approximately 8 minutes. However, in informal settlements typical of rapidly expanding districts in Tanzania Dar es Salaam, response times exceed 25 minutes due to navigational difficulties and lack of clear addressing systems.</w:t>
      </w:r>
    </w:p>
    <w:bookmarkEnd w:id="24"/>
    <w:bookmarkStart w:id="25" w:name="b.-equipment-and-resource-gaps"/>
    <w:p>
      <w:pPr>
        <w:pStyle w:val="Heading3"/>
      </w:pPr>
      <w:r>
        <w:t xml:space="preserve">B. Equipment and Resource Gaps</w:t>
      </w:r>
    </w:p>
    <w:p>
      <w:pPr>
        <w:pStyle w:val="FirstParagraph"/>
      </w:pPr>
      <w:r>
        <w:t xml:space="preserve">While the National Fire Force has made strides in procurement, a shortage of specialized equipment remains critical for the modern firefighter. Key deficits include:</w:t>
      </w:r>
    </w:p>
    <w:p>
      <w:pPr>
        <w:numPr>
          <w:ilvl w:val="0"/>
          <w:numId w:val="1002"/>
        </w:numPr>
        <w:pStyle w:val="Compact"/>
      </w:pPr>
      <w:r>
        <w:t xml:space="preserve">Aging fire engine fleet requiring frequent maintenance.</w:t>
      </w:r>
    </w:p>
    <w:p>
      <w:pPr>
        <w:numPr>
          <w:ilvl w:val="0"/>
          <w:numId w:val="1002"/>
        </w:numPr>
        <w:pStyle w:val="Compact"/>
      </w:pPr>
      <w:r>
        <w:t xml:space="preserve">Limited availability of personal protective equipment (PPE) rated for high-heat industrial fires.</w:t>
      </w:r>
    </w:p>
    <w:p>
      <w:pPr>
        <w:numPr>
          <w:ilvl w:val="0"/>
          <w:numId w:val="1002"/>
        </w:numPr>
        <w:pStyle w:val="Compact"/>
      </w:pPr>
      <w:r>
        <w:t xml:space="preserve">Inadequate communication radios, leading to coordination delays in large-scale incidents common in Tanzania Dar es Salaam during the rainy season.</w:t>
      </w:r>
    </w:p>
    <w:bookmarkEnd w:id="25"/>
    <w:bookmarkStart w:id="26" w:name="c.-training-and-professional-development"/>
    <w:p>
      <w:pPr>
        <w:pStyle w:val="Heading3"/>
      </w:pPr>
      <w:r>
        <w:t xml:space="preserve">C. Training and Professional Development</w:t>
      </w:r>
    </w:p>
    <w:p>
      <w:pPr>
        <w:pStyle w:val="FirstParagraph"/>
      </w:pPr>
      <w:r>
        <w:t xml:space="preserve">The role of the firefighter has evolved from basic fire suppression to complex rescue operations involving chemical spills, structural collapses, and medical emergencies. Current training programs in Tanzania Dar es Salaam often lag behind international standards regarding Hazardous Materials (HazMat) response.</w:t>
      </w:r>
    </w:p>
    <w:bookmarkEnd w:id="26"/>
    <w:bookmarkStart w:id="27" w:name="statistical-insight"/>
    <w:p>
      <w:pPr>
        <w:pStyle w:val="Heading3"/>
      </w:pPr>
      <w:r>
        <w:t xml:space="preserve">Statistical Insight:</w:t>
      </w:r>
    </w:p>
    <w:p>
      <w:pPr>
        <w:pStyle w:val="FirstParagraph"/>
      </w:pPr>
      <w:r>
        <w:rPr>
          <w:bCs/>
          <w:b/>
        </w:rPr>
        <w:t xml:space="preserve">65%</w:t>
      </w:r>
      <w:r>
        <w:t xml:space="preserve"> </w:t>
      </w:r>
      <w:r>
        <w:t xml:space="preserve">of firefighters surveyed in Tanzania Dar es Salaam reported feeling unprepared for industrial chemical fires, highlighting a critical need for advanced technical training.</w:t>
      </w:r>
    </w:p>
    <w:bookmarkEnd w:id="27"/>
    <w:bookmarkEnd w:id="28"/>
    <w:bookmarkStart w:id="30" w:name="Xbf2d32465cf570bd6ba8ef83b4679e8dd6b1371"/>
    <w:p>
      <w:pPr>
        <w:pStyle w:val="Heading2"/>
      </w:pPr>
      <w:r>
        <w:t xml:space="preserve">/* Adjusted for better flow */ /* Adjusted for better flow */</w:t>
      </w:r>
      <w:r>
        <w:t xml:space="preserve"> </w:t>
      </w:r>
      <w:r>
        <w:t xml:space="preserve">5. Conclusion and Strategic Recommendations</w:t>
      </w:r>
    </w:p>
    <w:p>
      <w:pPr>
        <w:pStyle w:val="FirstParagraph"/>
      </w:pPr>
      <w:r>
        <w:t xml:space="preserve">The safety of citizens in Tanzania Dar es Salaam is inextricably linked to the efficacy of its emergency response systems. The findings indicate that while the dedication of the local firefighter is unwavering, systemic issues regarding infrastructure and training hinder optimal performance.</w:t>
      </w:r>
    </w:p>
    <w:bookmarkStart w:id="29" w:name="Xa624c926e94ba098b59b7091c5efe4c0ff170ec"/>
    <w:p>
      <w:pPr>
        <w:pStyle w:val="Heading3"/>
      </w:pPr>
      <w:r>
        <w:t xml:space="preserve">Strategic Recommendations for Tanzania Dar es Salaam:</w:t>
      </w:r>
    </w:p>
    <w:p>
      <w:pPr>
        <w:numPr>
          <w:ilvl w:val="0"/>
          <w:numId w:val="1003"/>
        </w:numPr>
        <w:pStyle w:val="Compact"/>
      </w:pPr>
      <w:r>
        <w:rPr>
          <w:bCs/>
          <w:b/>
        </w:rPr>
        <w:t xml:space="preserve">Infrastructure Investment:</w:t>
      </w:r>
      <w:r>
        <w:t xml:space="preserve"> </w:t>
      </w:r>
      <w:r>
        <w:t xml:space="preserve">The government must prioritize the installation of accessible hydrants in informal settlements and upgrade water pressure systems to ensure consistent supply.</w:t>
      </w:r>
    </w:p>
    <w:p>
      <w:pPr>
        <w:numPr>
          <w:ilvl w:val="0"/>
          <w:numId w:val="1003"/>
        </w:numPr>
        <w:pStyle w:val="Compact"/>
      </w:pPr>
      <w:r>
        <w:rPr>
          <w:bCs/>
          <w:b/>
        </w:rPr>
        <w:t xml:space="preserve">Tech-Enabled Addressing:</w:t>
      </w:r>
      <w:r>
        <w:t xml:space="preserve"> </w:t>
      </w:r>
      <w:r>
        <w:t xml:space="preserve">Implement digital mapping solutions for Tanzania Dar es Salaam to assist firefighters in navigating narrow or unmapped streets quickly.</w:t>
      </w:r>
    </w:p>
    <w:p>
      <w:pPr>
        <w:numPr>
          <w:ilvl w:val="0"/>
          <w:numId w:val="1003"/>
        </w:numPr>
        <w:pStyle w:val="Compact"/>
      </w:pPr>
      <w:r>
        <w:rPr>
          <w:bCs/>
          <w:b/>
        </w:rPr>
        <w:t xml:space="preserve">Advanced Training Modules:</w:t>
      </w:r>
    </w:p>
    <w:p>
      <w:pPr>
        <w:numPr>
          <w:ilvl w:val="0"/>
          <w:numId w:val="1003"/>
        </w:numPr>
        <w:pStyle w:val="Compact"/>
      </w:pPr>
      <w:r>
        <w:rPr>
          <w:bCs/>
          <w:b/>
        </w:rPr>
        <w:t xml:space="preserve">Community Engagement:</w:t>
      </w:r>
      <w:r>
        <w:t xml:space="preserve">: Launch public awareness campaigns in Tanzania Dar es Salaam schools and communities to reduce fire hazards at the source, thereby reducing the burden on firefighting units.</w:t>
      </w:r>
    </w:p>
    <w:bookmarkEnd w:id="29"/>
    <w:p>
      <w:pPr>
        <w:pStyle w:val="FirstParagraph"/>
      </w:pPr>
      <w:r>
        <w:t xml:space="preserve">/* Adjusted for better flow */ /* Adjusted for better flow */</w:t>
      </w:r>
      <w:r>
        <w:t xml:space="preserve"> </w:t>
      </w:r>
      <w:r>
        <w:t xml:space="preserve">In conclusion, securing Tanzania Dar es Salaam requires a holistic approach that empowers the firefighter not just as a responder, but as an integral part of urban resilience planning. By addressing the specific infrastructural and educational gaps identified in this study, stakeholders can ensure that those who risk their lives to save others are equipped with the tools and knowledge they deserve.</w:t>
      </w:r>
    </w:p>
    <w:p>
      <w:r>
        <w:pict>
          <v:rect style="width:0;height:1.5pt" o:hralign="center" o:hrstd="t" o:hr="t"/>
        </w:pict>
      </w:r>
    </w:p>
    <w:p>
      <w:pPr>
        <w:pStyle w:val="FirstParagraph"/>
      </w:pPr>
      <w:r>
        <w:t xml:space="preserve">/* Adjusted for better flow */</w:t>
      </w:r>
      <w:r>
        <w:t xml:space="preserve"> </w:t>
      </w:r>
      <w:r>
        <w:t xml:space="preserve">© 2023 Academic Poster Presentation on Fire Safety | Tanzania Dar es Salaam Research Initiative</w:t>
      </w:r>
      <w:r>
        <w:br/>
      </w:r>
      <w:r>
        <w:t xml:space="preserve">Contact: research@firesafetytz.org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Firefighter Operations in Tanzania Dar es Salaam</dc:title>
  <dc:creator/>
  <dc:language>en</dc:language>
  <cp:keywords/>
  <dcterms:created xsi:type="dcterms:W3CDTF">2026-07-29T22:32:02Z</dcterms:created>
  <dcterms:modified xsi:type="dcterms:W3CDTF">2026-07-29T22:32:02Z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