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773015568eec9b339284ca18893323255813fa9"/>
    <w:p>
      <w:pPr>
        <w:pStyle w:val="Heading1"/>
      </w:pPr>
      <w:r>
        <w:t xml:space="preserve">A Comprehensive Academic Analysis of Firefighting in Uganda Kampala</w:t>
      </w:r>
    </w:p>
    <w:p>
      <w:pPr>
        <w:pStyle w:val="FirstParagraph"/>
      </w:pPr>
      <w:r>
        <w:t xml:space="preserve">Bridging Urban Development, Emergency Response Efficiency, and Community Resilience</w:t>
      </w:r>
    </w:p>
    <w:bookmarkEnd w:id="20"/>
    <w:bookmarkStart w:id="22" w:name="introduction"/>
    <w:bookmarkStart w:id="21" w:name="introduction-and-contextual-framework"/>
    <w:p>
      <w:pPr>
        <w:pStyle w:val="Heading2"/>
      </w:pPr>
      <w:r>
        <w:t xml:space="preserve">1. Introduction and Contextual Framework</w:t>
      </w:r>
    </w:p>
    <w:p>
      <w:pPr>
        <w:pStyle w:val="FirstParagraph"/>
      </w:pPr>
      <w:r>
        <w:t xml:space="preserve">Kampala the capital city of Uganda presents a unique set of challenges regarding urban fire safety. As one of Africa's fastest-growing cities, Kampala has experienced rapid, often unplanned urbanization leading to dense informal settlements that lack adequate infrastructure such as paved roads, accessible water sources and electrical grid stability.</w:t>
      </w:r>
    </w:p>
    <w:p>
      <w:pPr>
        <w:pStyle w:val="BodyText"/>
      </w:pPr>
      <w:r>
        <w:t xml:space="preserve">This poster presentation aims to explore the current state of firefighting services in Uganda Kampala highlighting both systemic vulnerabilities and emerging solutions. The academic focus is not merely on fire suppression but rather on integrating firefighter safety, community education infrastructure modernization and policy reform into a cohesive emergency management strategy. Understanding the specific geographical and socio-economic landscape of Uganda Kampala is crucial for developing effective mitigation strategies.</w:t>
      </w:r>
    </w:p>
    <w:bookmarkEnd w:id="21"/>
    <w:bookmarkEnd w:id="22"/>
    <w:bookmarkStart w:id="24" w:name="infrastructure-challenges"/>
    <w:bookmarkStart w:id="23" w:name="Xbc4c5fdf2b52b4c0ca45a73b9f5724e71f59c63"/>
    <w:p>
      <w:pPr>
        <w:pStyle w:val="Heading2"/>
      </w:pPr>
      <w:r>
        <w:t xml:space="preserve">2. Infrastructural Vulnerabilities in Urban Kampala</w:t>
      </w:r>
    </w:p>
    <w:p>
      <w:pPr>
        <w:pStyle w:val="FirstParagraph"/>
      </w:pPr>
      <w:r>
        <w:t xml:space="preserve">A primary focus of this academic review is the infrastructural deficit that hampers firefighting efficacy. Many areas in Uganda Kampala are characterized by narrow alleyways that prevent standard fire trucks from reaching ignition sites promptly. This "first responder delay" significantly increases property damage and loss of life.</w:t>
      </w:r>
    </w:p>
    <w:p>
      <w:pPr>
        <w:pStyle w:val="BodyText"/>
      </w:pPr>
      <w:r>
        <w:rPr>
          <w:bCs/>
          <w:b/>
        </w:rPr>
        <w:t xml:space="preserve">Narrow Road Networks:</w:t>
      </w:r>
      <w:r>
        <w:t xml:space="preserve"> </w:t>
      </w:r>
      <w:r>
        <w:t xml:space="preserve">Informal settlements such as Kisenyi, Katwe and Makindye feature labyrinthine pathways where large vehicles cannot navigate requiring firefighters to rely on manual pumping or smaller quad-bikes which have limited capacity.</w:t>
      </w:r>
    </w:p>
    <w:p>
      <w:pPr>
        <w:pStyle w:val="BodyText"/>
      </w:pPr>
      <w:r>
        <w:rPr>
          <w:bCs/>
          <w:b/>
        </w:rPr>
        <w:t xml:space="preserve">Lack of Hydrant Systems:</w:t>
      </w:r>
      <w:r>
        <w:t xml:space="preserve"> </w:t>
      </w:r>
      <w:r>
        <w:t xml:space="preserve">Unlike major metropolitan areas in developed nations many parts of Uganda Kampala lack integrated municipal hydrant systems. Firefighters often must transport water from nearby lakes rivers or boreholes creating a logistical bottleneck during critical early stages of fire containment.</w:t>
      </w:r>
    </w:p>
    <w:p>
      <w:pPr>
        <w:numPr>
          <w:ilvl w:val="0"/>
          <w:numId w:val="1001"/>
        </w:numPr>
        <w:pStyle w:val="Compact"/>
      </w:pPr>
      <w:r>
        <w:t xml:space="preserve">Example Case Study: The 2018 Ndeeba fire tragedy highlighted the catastrophic consequences of delayed access due to road congestion and lack of hydrants resulting in significant loss of residential property.</w:t>
      </w:r>
    </w:p>
    <w:p>
      <w:pPr>
        <w:pStyle w:val="FirstParagraph"/>
      </w:pPr>
      <w:r>
        <w:rPr>
          <w:bCs/>
          <w:b/>
        </w:rPr>
        <w:t xml:space="preserve">Electrical Grid Instability:</w:t>
      </w:r>
      <w:r>
        <w:t xml:space="preserve"> </w:t>
      </w:r>
      <w:r>
        <w:t xml:space="preserve">Unregulated wiring and overloaded electrical grids in both informal settlements and older commercial buildings serve as primary ignition sources. The prevalence of illegal electricity connections exacerbates the risk of electrocution for firefighters responding to blaze scenes involving live wires.</w:t>
      </w:r>
    </w:p>
    <w:bookmarkEnd w:id="23"/>
    <w:bookmarkEnd w:id="24"/>
    <w:bookmarkStart w:id="26" w:name="operational-strategies"/>
    <w:bookmarkStart w:id="25" w:name="X942f751e24c201589a39dd4e3647a618f35cc14"/>
    <w:p>
      <w:pPr>
        <w:pStyle w:val="Heading2"/>
      </w:pPr>
      <w:r>
        <w:t xml:space="preserve">3. Operational Strategies and Resource Allocation</w:t>
      </w:r>
    </w:p>
    <w:p>
      <w:pPr>
        <w:pStyle w:val="FirstParagraph"/>
      </w:pPr>
      <w:r>
        <w:t xml:space="preserve">To address these challenges the Kampala Capital City Authority (KCCA) alongside private fire brigades has begun implementing adaptive operational strategies. This section analyzes the effectiveness of current resource allocation models.</w:t>
      </w:r>
    </w:p>
    <w:p>
      <w:pPr>
        <w:numPr>
          <w:ilvl w:val="0"/>
          <w:numId w:val="1002"/>
        </w:numPr>
        <w:pStyle w:val="Compact"/>
      </w:pPr>
      <w:r>
        <w:rPr>
          <w:bCs/>
          <w:b/>
        </w:rPr>
        <w:t xml:space="preserve">Zone-Based Dispatch Systems:</w:t>
      </w:r>
      <w:r>
        <w:t xml:space="preserve"> </w:t>
      </w:r>
      <w:r>
        <w:t xml:space="preserve">The implementation of digital dispatch systems that prioritize incidents based on proximity and severity has improved response times by an estimated 20% in central business districts however rural-peripheral zones still suffer from inadequate coverage.</w:t>
      </w:r>
    </w:p>
    <w:p>
      <w:pPr>
        <w:numPr>
          <w:ilvl w:val="0"/>
          <w:numId w:val="1002"/>
        </w:numPr>
        <w:pStyle w:val="Compact"/>
      </w:pPr>
      <w:r>
        <w:rPr>
          <w:bCs/>
          <w:b/>
        </w:rPr>
        <w:t xml:space="preserve">Community Fire Watch Volunteers:</w:t>
      </w:r>
      <w:r>
        <w:t xml:space="preserve">A novel approach being tested in Uganda Kampala involves training local volunteers to act as initial responders. These community members receive basic firefighting training and equipment enabling them to suppress small ignitions before they escalate into uncontrollable infernos requiring heavy municipal resources.</w:t>
      </w:r>
    </w:p>
    <w:bookmarkEnd w:id="25"/>
    <w:bookmarkEnd w:id="26"/>
    <w:bookmarkStart w:id="30" w:name="social-dimensions"/>
    <w:bookmarkStart w:id="29" w:name="the-social-dimension-of-fire-safety"/>
    <w:p>
      <w:pPr>
        <w:pStyle w:val="Heading2"/>
      </w:pPr>
      <w:r>
        <w:t xml:space="preserve">4. The Social Dimension of Fire Safety</w:t>
      </w:r>
    </w:p>
    <w:p>
      <w:pPr>
        <w:pStyle w:val="FirstParagraph"/>
      </w:pPr>
      <w:r>
        <w:t xml:space="preserve">Firefighting is not solely a technical challenge but also a deeply social one. In Uganda Kampala public awareness regarding fire prevention remains critically low among marginalized populations.</w:t>
      </w:r>
    </w:p>
    <w:bookmarkStart w:id="27" w:name="education-and-awareness-campaigns"/>
    <w:p>
      <w:pPr>
        <w:pStyle w:val="Heading3"/>
      </w:pPr>
      <w:r>
        <w:t xml:space="preserve">4.1 Education and Awareness Campaigns</w:t>
      </w:r>
    </w:p>
    <w:p>
      <w:pPr>
        <w:pStyle w:val="FirstParagraph"/>
      </w:pPr>
      <w:r>
        <w:t xml:space="preserve">This poster highlights the need for culturally sensitive educational programs. Academic research indicates that traditional belief systems sometimes influence how residents perceive fire risks leading to delayed evacuation or reliance on non-conventional mitigation methods.</w:t>
      </w:r>
    </w:p>
    <w:p>
      <w:pPr>
        <w:numPr>
          <w:ilvl w:val="0"/>
          <w:numId w:val="1003"/>
        </w:numPr>
        <w:pStyle w:val="Compact"/>
      </w:pPr>
      <w:r>
        <w:t xml:space="preserve">Collaboration with local religious leaders to disseminate fire safety messages during congregations.</w:t>
      </w:r>
    </w:p>
    <w:p>
      <w:pPr>
        <w:numPr>
          <w:ilvl w:val="0"/>
          <w:numId w:val="1003"/>
        </w:numPr>
        <w:pStyle w:val="Compact"/>
      </w:pPr>
      <w:r>
        <w:t xml:space="preserve">School-based curriculums integrating basic fire safety drills and knowledge from primary education levels upwards creating a generation of fire-aware citizens.</w:t>
      </w:r>
    </w:p>
    <w:bookmarkEnd w:id="27"/>
    <w:bookmarkStart w:id="28" w:name="gender-inclusivity-in-firefighting"/>
    <w:p>
      <w:pPr>
        <w:pStyle w:val="Heading3"/>
      </w:pPr>
      <w:r>
        <w:t xml:space="preserve">4.2 Gender Inclusivity in Firefighting</w:t>
      </w:r>
    </w:p>
    <w:p>
      <w:pPr>
        <w:pStyle w:val="FirstParagraph"/>
      </w:pPr>
      <w:r>
        <w:t xml:space="preserve">Traditionally male-dominated profession firefighting in Uganda Kampala is seeing gradual shifts towards greater gender inclusivity. Women firefighters play crucial roles not only in suppression but also in community outreach and victim support services promoting diversity within emergency response teams.</w:t>
      </w:r>
    </w:p>
    <w:bookmarkEnd w:id="28"/>
    <w:bookmarkEnd w:id="29"/>
    <w:bookmarkEnd w:id="30"/>
    <w:bookmarkStart w:id="32" w:name="technological-innovations"/>
    <w:bookmarkStart w:id="31" w:name="Xf2630375e144be43ee5632f939fac58c9602b39"/>
    <w:p>
      <w:pPr>
        <w:pStyle w:val="Heading2"/>
      </w:pPr>
      <w:r>
        <w:t xml:space="preserve">5. Technological Innovations for Future Readiness</w:t>
      </w:r>
    </w:p>
    <w:p>
      <w:pPr>
        <w:pStyle w:val="FirstParagraph"/>
      </w:pPr>
      <w:r>
        <w:t xml:space="preserve">The integration of modern technology offers hope for overcoming historical limitations.</w:t>
      </w:r>
    </w:p>
    <w:p>
      <w:pPr>
        <w:numPr>
          <w:ilvl w:val="0"/>
          <w:numId w:val="1004"/>
        </w:numPr>
        <w:pStyle w:val="Compact"/>
      </w:pPr>
      <w:r>
        <w:t xml:space="preserve">Drones for Surveillance and Mapping:</w:t>
      </w:r>
    </w:p>
    <w:p>
      <w:pPr>
        <w:numPr>
          <w:ilvl w:val="0"/>
          <w:numId w:val="1004"/>
        </w:numPr>
        <w:pStyle w:val="Compact"/>
      </w:pPr>
      <w:r>
        <w:t xml:space="preserve">Smart Water Tanks:</w:t>
      </w:r>
    </w:p>
    <w:bookmarkEnd w:id="31"/>
    <w:bookmarkEnd w:id="32"/>
    <w:bookmarkStart w:id="34" w:name="policy-recommendations"/>
    <w:bookmarkStart w:id="33" w:name="policy-recommendations-and-conclusion"/>
    <w:p>
      <w:pPr>
        <w:pStyle w:val="Heading2"/>
      </w:pPr>
      <w:r>
        <w:t xml:space="preserve">6. Policy Recommendations and Conclusion</w:t>
      </w:r>
    </w:p>
    <w:p>
      <w:pPr>
        <w:pStyle w:val="FirstParagraph"/>
      </w:pPr>
      <w:r>
        <w:t xml:space="preserve">Based on the analysis presented in this poster we propose several key recommendations for policymakers and urban planners working in Uganda Kampala:</w:t>
      </w:r>
    </w:p>
    <w:p>
      <w:pPr>
        <w:pStyle w:val="BodyText"/>
      </w:pPr>
      <w:r>
        <w:rPr>
          <w:bCs/>
          <w:b/>
        </w:rPr>
        <w:t xml:space="preserve">Mandatory Fire Codes Enforcement:</w:t>
      </w:r>
      <w:r>
        <w:t xml:space="preserve"> </w:t>
      </w:r>
      <w:r>
        <w:t xml:space="preserve">Strict enforcement of building codes requiring flame-retardant materials and accessible emergency exits for all new constructions.</w:t>
      </w:r>
    </w:p>
    <w:p>
      <w:pPr>
        <w:pStyle w:val="BodyText"/>
      </w:pPr>
      <w:r>
        <w:rPr>
          <w:bCs/>
          <w:b/>
        </w:rPr>
        <w:t xml:space="preserve">Infrastructure Investment: Significant government investment in expanding paved road networks and installing municipal hydrant systems across informal settlements.&lt; li &gt;&lt; Strong &gt;Inter-Agency Collaboration: Enhanced coordination between Kampala Capital City Authority police departments health facilities and private fire brigades to streamline emergency responses.</w:t>
      </w:r>
    </w:p>
    <w:p>
      <w:pPr>
        <w:pStyle w:val="BodyText"/>
      </w:pPr>
      <w:r>
        <w:t xml:space="preserve">In conclusion addressing the complexities of firefighting in Uganda Kampala requires a multi-faceted approach combining infrastructural upgrades technological innovations community engagement policy reform. By prioritizing firefighter safety and public education we can build a more resilient urban environment capable of mitigating the devastating impacts of urban fires.</w:t>
      </w:r>
    </w:p>
    <w:bookmarkEnd w:id="33"/>
    <w:bookmarkEnd w:id="34"/>
    <w:p>
      <w:pPr>
        <w:pStyle w:val="BodyText"/>
      </w:pPr>
      <w:r>
        <w:rPr>
          <w:bCs/>
          <w:b/>
        </w:rPr>
        <w:t xml:space="preserve">Keywords:</w:t>
      </w:r>
      <w:r>
        <w:t xml:space="preserve"> </w:t>
      </w:r>
      <w:r>
        <w:t xml:space="preserve">Firefighting, Uganda Kampala, Urban Safety, Emergency Management, Infrastructure Development</w:t>
      </w:r>
    </w:p>
    <w:p>
      <w:pPr>
        <w:pStyle w:val="BodyText"/>
      </w:pPr>
      <w:r>
        <w:rPr>
          <w:iCs/>
          <w:i/>
        </w:rPr>
        <w:t xml:space="preserve">This document is intended for academic dissemination and policy discussion. For further inquiries please contact the Department of Urban Planning &amp; Safety Studies.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2026-07-29T05:02:06Z</dcterms:created>
  <dcterms:modified xsi:type="dcterms:W3CDTF">2026-07-29T05:02:06Z</dcterms:modified>
</cp:coreProperties>
</file>

<file path=docProps/custom.xml><?xml version="1.0" encoding="utf-8"?>
<Properties xmlns="http://schemas.openxmlformats.org/officeDocument/2006/custom-properties" xmlns:vt="http://schemas.openxmlformats.org/officeDocument/2006/docPropsVTypes"/>
</file>