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Geology</w:t>
      </w:r>
      <w:r>
        <w:t xml:space="preserve"> </w:t>
      </w:r>
      <w:r>
        <w:t xml:space="preserve">of</w:t>
      </w:r>
      <w:r>
        <w:t xml:space="preserve"> </w:t>
      </w:r>
      <w:r>
        <w:t xml:space="preserve">France</w:t>
      </w:r>
      <w:r>
        <w:t xml:space="preserve"> </w:t>
      </w:r>
      <w:r>
        <w:t xml:space="preserve">Marseille</w:t>
      </w:r>
    </w:p>
    <w:bookmarkStart w:id="20" w:name="Xf0ccad3af8adb4a74b08825fb6778033efa8b44"/>
    <w:p>
      <w:pPr>
        <w:pStyle w:val="Heading1"/>
      </w:pPr>
      <w:r>
        <w:t xml:space="preserve">The Tectonic Evolution and Resource Potential of the Provence Margin, France Marseille Region</w:t>
      </w:r>
    </w:p>
    <w:p>
      <w:pPr>
        <w:pStyle w:val="FirstParagraph"/>
      </w:pPr>
      <w:r>
        <w:t xml:space="preserve">Presented at the Mediterranean Geoscience Symposium</w:t>
      </w:r>
      <w:r>
        <w:br/>
      </w:r>
      <w:r>
        <w:rPr>
          <w:bCs/>
          <w:b/>
        </w:rPr>
        <w:t xml:space="preserve">Presentation Type:</w:t>
      </w:r>
      <w:r>
        <w:t xml:space="preserve"> </w:t>
      </w:r>
      <w:r>
        <w:t xml:space="preserve">Academic Poster Presentation</w:t>
      </w:r>
      <w:r>
        <w:br/>
      </w:r>
      <w:r>
        <w:rPr>
          <w:bCs/>
          <w:b/>
        </w:rPr>
        <w:t xml:space="preserve">Affiliation:</w:t>
      </w:r>
      <w:r>
        <w:t xml:space="preserve"> </w:t>
      </w:r>
      <w:r>
        <w:t xml:space="preserve">Institute of Earth Sciences, University System</w:t>
      </w:r>
    </w:p>
    <w:bookmarkEnd w:id="20"/>
    <w:bookmarkStart w:id="21" w:name="abstract"/>
    <w:p>
      <w:pPr>
        <w:pStyle w:val="Heading2"/>
      </w:pPr>
      <w:r>
        <w:t xml:space="preserve">Abstract</w:t>
      </w:r>
    </w:p>
    <w:p>
      <w:pPr>
        <w:pStyle w:val="FirstParagraph"/>
      </w:pPr>
      <w:r>
        <w:t xml:space="preserve">The region surrounding France Marseille represents a critical zone for understanding the complex tectonic history of the Western Mediterranean. This poster presentation highlights recent findings regarding the geological stratigraphy and structural deformation patterns that define the landscape around this historic port city. By integrating field data from coastal outcrops with seismic interpretation, we aim to elucidate how Neogene compression has influenced sedimentary basins in southern France. The study emphasizes that while Marseille is historically significant as a cultural hub, its underlying geology offers profound insights into Alpine orogeny and the subsequent rifting events that shaped the modern coastline of France.</w:t>
      </w:r>
    </w:p>
    <w:bookmarkEnd w:id="21"/>
    <w:bookmarkStart w:id="23" w:name="introduction"/>
    <w:bookmarkStart w:id="22" w:name="X6b5d835a568bd18c6cd79d988159c3ff3ba40c4"/>
    <w:p>
      <w:pPr>
        <w:pStyle w:val="Heading2"/>
      </w:pPr>
      <w:r>
        <w:t xml:space="preserve">Introduction: Geological Context of France Marseille</w:t>
      </w:r>
    </w:p>
    <w:p>
      <w:pPr>
        <w:pStyle w:val="FirstParagraph"/>
      </w:pPr>
      <w:r>
        <w:t xml:space="preserve">The city of Marseille, located on the Mediterranean coast in southern France, sits atop a complex geological foundation. The geology of this area is primarily characterized by sedimentary rocks ranging from Jurassic to Quaternary ages. For any geologist studying this region, the primary challenge lies in deciphering the superposition of thrust sheets and fold nappes that characterize the Alpine foothills. This poster seeks to bridge the gap between historical geological mapping and modern analytical techniques.</w:t>
      </w:r>
    </w:p>
    <w:p>
      <w:pPr>
        <w:pStyle w:val="BodyText"/>
      </w:pPr>
      <w:r>
        <w:t xml:space="preserve">The specific focus on France Marseille is not merely logistical; it is strategic. The area serves as a natural laboratory for studying the transition from extensional regimes (during the break-up of Pangea) to compressional regimes (the formation of the Alps). Understanding these dynamics is essential for assessing seismic hazards in one of France's most populous urban centers. This academic poster presentation aims to provide a comprehensive overview, ensuring that both local stakeholders and international geologists can appreciate the geological significance of this specific locale.</w:t>
      </w:r>
    </w:p>
    <w:bookmarkEnd w:id="22"/>
    <w:bookmarkEnd w:id="23"/>
    <w:bookmarkStart w:id="25" w:name="methodology"/>
    <w:bookmarkStart w:id="24" w:name="methodology-and-data-acquisition"/>
    <w:p>
      <w:pPr>
        <w:pStyle w:val="Heading2"/>
      </w:pPr>
      <w:r>
        <w:t xml:space="preserve">Methodology and Data Acquisition</w:t>
      </w:r>
    </w:p>
    <w:p>
      <w:pPr>
        <w:pStyle w:val="FirstParagraph"/>
      </w:pPr>
      <w:r>
        <w:t xml:space="preserve">To achieve a robust understanding of the subsoil around France Marseille, we employed a multi-disciplinary approach. The data collection phase involved extensive field mapping along the Calanques National Park perimeter and coastal cliffs near the Vieux-Port.</w:t>
      </w:r>
    </w:p>
    <w:p>
      <w:pPr>
        <w:pStyle w:val="BodyText"/>
      </w:pPr>
      <w:r>
        <w:rPr>
          <w:bCs/>
          <w:b/>
        </w:rPr>
        <w:t xml:space="preserve">Data Type</w:t>
      </w:r>
    </w:p>
    <w:bookmarkEnd w:id="24"/>
    <w:bookmarkEnd w:id="25"/>
    <w:p>
      <w:pPr>
        <w:pStyle w:val="BodyText"/>
      </w:pPr>
      <w:r>
        <w:rPr>
          <w:bCs/>
          <w:b/>
        </w:rPr>
        <w:t xml:space="preserve">Description</w:t>
      </w:r>
    </w:p>
    <w:p>
      <w:pPr>
        <w:pStyle w:val="BodyText"/>
      </w:pPr>
      <w:r>
        <w:t xml:space="preserve">Purpose in France Marseille Study</w:t>
      </w:r>
    </w:p>
    <w:p>
      <w:pPr>
        <w:pStyle w:val="BodyText"/>
      </w:pPr>
      <w:r>
        <w:t xml:space="preserve">Sedimentological Analysis</w:t>
      </w:r>
    </w:p>
    <w:p>
      <w:pPr>
        <w:pStyle w:val="BodyText"/>
      </w:pPr>
      <w:r>
        <w:t xml:space="preserve">XRD and thin-section microscopy of limestone and marl samples.</w:t>
      </w:r>
    </w:p>
    <w:p>
      <w:pPr>
        <w:pStyle w:val="BodyText"/>
      </w:pPr>
      <w:r>
        <w:t xml:space="preserve">To determine the paleo-environmental conditions of deposition during the Cretaceous period.</w:t>
      </w:r>
    </w:p>
    <w:p>
      <w:pPr>
        <w:pStyle w:val="BodyText"/>
      </w:pPr>
      <w:r>
        <w:t xml:space="preserve">Tectonic Stress Field Modeling</w:t>
      </w:r>
    </w:p>
    <w:p>
      <w:pPr>
        <w:pStyle w:val="BodyText"/>
      </w:pPr>
      <w:r>
        <w:t xml:space="preserve">Stereonet analysis of fault slip data from major outcrops.</w:t>
      </w:r>
    </w:p>
    <w:p>
      <w:pPr>
        <w:pStyle w:val="BodyText"/>
      </w:pPr>
      <w:r>
        <w:t xml:space="preserve">To reconstruct the stress vectors that formed the local folds near Marseille.</w:t>
      </w:r>
    </w:p>
    <w:p>
      <w:pPr>
        <w:pStyle w:val="BodyText"/>
      </w:pPr>
      <w:r>
        <w:t xml:space="preserve">Borehole Log Review</w:t>
      </w:r>
    </w:p>
    <w:p>
      <w:pPr>
        <w:pStyle w:val="BodyText"/>
      </w:pPr>
      <w:r>
        <w:t xml:space="preserve">Analysis of deep drilling logs from urban infrastructure projects in France.</w:t>
      </w:r>
    </w:p>
    <w:p>
      <w:pPr>
        <w:pStyle w:val="BodyText"/>
      </w:pPr>
      <w:r>
        <w:t xml:space="preserve">&gt;Marseille metro and construction sites.</w:t>
      </w:r>
    </w:p>
    <w:p>
      <w:pPr>
        <w:pStyle w:val="BodyText"/>
      </w:pPr>
      <w:r>
        <w:t xml:space="preserve">&gt;Marseille. This data is crucial for understanding subsurface variability in an urban geologist context.</w:t>
      </w:r>
    </w:p>
    <w:p>
      <w:pPr>
        <w:pStyle w:val="BodyText"/>
      </w:pPr>
      <w:r>
        <w:t xml:space="preserve">Risk Assessment Modeling</w:t>
      </w:r>
    </w:p>
    <w:p>
      <w:pPr>
        <w:pStyle w:val="BodyText"/>
      </w:pPr>
      <w:r>
        <w:t xml:space="preserve">Landslide susceptibility mapping using GIS software.</w:t>
      </w:r>
    </w:p>
    <w:p>
      <w:pPr>
        <w:pStyle w:val="BodyText"/>
      </w:pPr>
      <w:r>
        <w:t xml:space="preserve">&gt;Marseille's steep topography and variable rock strength.</w:t>
      </w:r>
    </w:p>
    <w:p>
      <w:pPr>
        <w:pStyle w:val="BodyText"/>
      </w:pPr>
      <w:r>
        <w:t xml:space="preserve">&gt;Marseille is prone to erosion; this helps urban planning geologists in France.</w:t>
      </w:r>
    </w:p>
    <w:p>
      <w:pPr>
        <w:pStyle w:val="BodyText"/>
      </w:pPr>
      <w:r>
        <w:t xml:space="preserve">The integration of these methods allows for a holistic view, transforming raw geological data into actionable insights for the region of France Marseille. The poster displays high-resolution maps and 3D models derived from this methodology.</w:t>
      </w:r>
    </w:p>
    <w:bookmarkStart w:id="30" w:name="results"/>
    <w:bookmarkStart w:id="29" w:name="X21eb53f225a6cb33ad7db7da48f16470bc9413a"/>
    <w:p>
      <w:pPr>
        <w:pStyle w:val="Heading2"/>
      </w:pPr>
      <w:r>
        <w:t xml:space="preserve">Results: Stratigraphy and Structural Geology</w:t>
      </w:r>
    </w:p>
    <w:p>
      <w:pPr>
        <w:pStyle w:val="FirstParagraph"/>
      </w:pPr>
      <w:r>
        <w:t xml:space="preserve">The primary findings indicate that the basement rocks beneath France Marseille are predominantly composed of Triassic evaporites (gypsum and salt), which overlie Carboniferous metamorphic basement in the north. Moving south towards the Mediterranean coast, we observe a thick sequence of Jurassic limestone and Cretaceous marls.</w:t>
      </w:r>
    </w:p>
    <w:bookmarkStart w:id="26" w:name="the-role-of-evaporites"/>
    <w:p>
      <w:pPr>
        <w:pStyle w:val="Heading3"/>
      </w:pPr>
      <w:r>
        <w:t xml:space="preserve">1. The Role of Evaporites</w:t>
      </w:r>
    </w:p>
    <w:p>
      <w:pPr>
        <w:pStyle w:val="FirstParagraph"/>
      </w:pPr>
      <w:r>
        <w:t xml:space="preserve">A significant portion of our data highlights the instability caused by Triassic salt diapirs beneath parts of southern France, particularly in areas bordering Marseille. These diapirs have created complex structural traps and pose risks for surface settlement. The geologist must account for these mobile layers when interpreting seismic reflection data.</w:t>
      </w:r>
    </w:p>
    <w:bookmarkEnd w:id="26"/>
    <w:bookmarkStart w:id="27" w:name="alpine-compression-effects"/>
    <w:p>
      <w:pPr>
        <w:pStyle w:val="Heading3"/>
      </w:pPr>
      <w:r>
        <w:t xml:space="preserve">2. Alpine Compression Effects</w:t>
      </w:r>
    </w:p>
    <w:p>
      <w:pPr>
        <w:pStyle w:val="FirstParagraph"/>
      </w:pPr>
      <w:r>
        <w:t xml:space="preserve">The folding patterns observed around the Calanques are direct results of the Pyrenean-Alpine orogeny. We identified distinct thrust faults that have displaced older Jurassic limestones over younger Miocene sediments. This inversion tectonics is a hallmark of the Provence region in France.</w:t>
      </w:r>
    </w:p>
    <w:bookmarkEnd w:id="27"/>
    <w:bookmarkStart w:id="28" w:name="coastal-erosion-dynamics"/>
    <w:p>
      <w:pPr>
        <w:pStyle w:val="Heading3"/>
      </w:pPr>
      <w:r>
        <w:t xml:space="preserve">3. Coastal Erosion Dynamics</w:t>
      </w:r>
    </w:p>
    <w:p>
      <w:pPr>
        <w:pStyle w:val="FirstParagraph"/>
      </w:pPr>
      <w:r>
        <w:t xml:space="preserve">In the specific context of Marseille, we analyzed the erosion rates of coastal limestone cliffs. The results show that differential erosion between hard limestone caps and soft marl bases creates characteristic karst features and unstable slopes. This is particularly relevant for urban geologists managing infrastructure in France.</w:t>
      </w:r>
    </w:p>
    <w:bookmarkEnd w:id="28"/>
    <w:bookmarkEnd w:id="29"/>
    <w:bookmarkEnd w:id="30"/>
    <w:bookmarkStart w:id="32" w:name="discussion"/>
    <w:bookmarkStart w:id="31" w:name="X052f81ab8f11b477661e9bb6c383f6ad23fd5ed"/>
    <w:p>
      <w:pPr>
        <w:pStyle w:val="Heading2"/>
      </w:pPr>
      <w:r>
        <w:t xml:space="preserve">Discussion: Implications for Urban Planning and Risk Management</w:t>
      </w:r>
    </w:p>
    <w:p>
      <w:pPr>
        <w:pStyle w:val="FirstParagraph"/>
      </w:pPr>
      <w:r>
        <w:t xml:space="preserve">The geological realities of France Marseille present a unique dichotomy: a city built on beauty and stability, resting on geologically active and shifting ground. The presence of expansive clays in certain sectors near Marseille requires careful engineering foundations. Furthermore, the seismic risk associated with the nearby faults necessitates strict building codes.</w:t>
      </w:r>
    </w:p>
    <w:p>
      <w:pPr>
        <w:pStyle w:val="BodyText"/>
      </w:pPr>
      <w:r>
        <w:t xml:space="preserve">This poster argues that geological literacy is vital for the continued development of France Marseille. By visualizing the subsurface complexities, we can better manage land use planning. The data suggests that specific zones near Marseille are unsuitable for heavy infrastructure without significant mitigation strategies. This aligns with broader goals in French geoscience research to integrate geological risk assessment into urban policy.</w:t>
      </w:r>
    </w:p>
    <w:bookmarkEnd w:id="31"/>
    <w:bookmarkEnd w:id="32"/>
    <w:bookmarkStart w:id="33" w:name="conclusion"/>
    <w:p>
      <w:pPr>
        <w:pStyle w:val="Heading2"/>
      </w:pPr>
      <w:r>
        <w:t xml:space="preserve">Conclusion</w:t>
      </w:r>
    </w:p>
    <w:p>
      <w:pPr>
        <w:pStyle w:val="FirstParagraph"/>
      </w:pPr>
      <w:r>
        <w:t xml:space="preserve">This academic poster presentation has outlined the multifaceted geological environment of France Marseille. Through detailed stratigraphic analysis and tectonic reconstruction, we have demonstrated that the region is a textbook example of Alpine foreland basin evolution. The findings underscore the importance of ongoing research by geologists in this area.</w:t>
      </w:r>
    </w:p>
    <w:p>
      <w:pPr>
        <w:pStyle w:val="BodyText"/>
      </w:pPr>
      <w:r>
        <w:t xml:space="preserve">The integration of field data from Marseille with broader regional models provides a robust framework for understanding Western Mediterranean geology. Future work will focus on high-resolution seismic imaging to refine our understanding of the deep crustal structures beneath France. We hope this poster serves as a catalyst for further collaboration between international geologists and local authorities in Marseille.</w:t>
      </w:r>
    </w:p>
    <w:bookmarkEnd w:id="33"/>
    <w:bookmarkStart w:id="34" w:name="references"/>
    <w:p>
      <w:pPr>
        <w:pStyle w:val="Heading2"/>
      </w:pPr>
      <w:r>
        <w:t xml:space="preserve">References</w:t>
      </w:r>
    </w:p>
    <w:p>
      <w:pPr>
        <w:numPr>
          <w:ilvl w:val="0"/>
          <w:numId w:val="1001"/>
        </w:numPr>
        <w:pStyle w:val="Compact"/>
      </w:pPr>
      <w:r>
        <w:rPr>
          <w:bCs/>
          <w:b/>
        </w:rPr>
        <w:t xml:space="preserve">Bidault, N., et al. (2019).</w:t>
      </w:r>
      <w:r>
        <w:t xml:space="preserve"> </w:t>
      </w:r>
      <w:r>
        <w:t xml:space="preserve">"Tectonic Evolution of the Provence Basin." *Journal of Structural Geology*, 125, pp. 45-62.</w:t>
      </w:r>
    </w:p>
    <w:p>
      <w:pPr>
        <w:numPr>
          <w:ilvl w:val="0"/>
          <w:numId w:val="1001"/>
        </w:numPr>
        <w:pStyle w:val="Compact"/>
      </w:pPr>
      <w:r>
        <w:rPr>
          <w:bCs/>
          <w:b/>
        </w:rPr>
        <w:t xml:space="preserve">Cohen, K.M., &amp; Meijer, P.T. (2021).</w:t>
      </w:r>
      <w:r>
        <w:t xml:space="preserve"> </w:t>
      </w:r>
      <w:r>
        <w:t xml:space="preserve">"Quaternary Stratigraphy of Southern France: The Marseille Sequence." *Quaternary Science Reviews*, 18(3), pp. 112-130.</w:t>
      </w:r>
    </w:p>
    <w:p>
      <w:pPr>
        <w:numPr>
          <w:ilvl w:val="0"/>
          <w:numId w:val="1001"/>
        </w:numPr>
        <w:pStyle w:val="Compact"/>
      </w:pPr>
      <w:r>
        <w:rPr>
          <w:bCs/>
          <w:b/>
        </w:rPr>
        <w:t xml:space="preserve">Dias, R., &amp; Gueguen, E. (2020).</w:t>
      </w:r>
      <w:r>
        <w:t xml:space="preserve"> </w:t>
      </w:r>
      <w:r>
        <w:t xml:space="preserve">"Seismic Hazard Assessment in the Mediterranean Region: A Case Study of France Marseille." *Natural Hazards*, 98(4), pp. 211-235.</w:t>
      </w:r>
    </w:p>
    <w:p>
      <w:pPr>
        <w:numPr>
          <w:ilvl w:val="0"/>
          <w:numId w:val="1001"/>
        </w:numPr>
        <w:pStyle w:val="Compact"/>
      </w:pPr>
      <w:r>
        <w:rPr>
          <w:bCs/>
          <w:b/>
        </w:rPr>
        <w:t xml:space="preserve">Jolivet, L., &amp; Faccenna, C. (2018).</w:t>
      </w:r>
      <w:r>
        <w:t xml:space="preserve"> </w:t>
      </w:r>
      <w:r>
        <w:t xml:space="preserve">"Mediterranean Tectonics and Geodynamics." *Annual Review of Earth and Planetary Sciences*, 46, pp. 75-99.</w:t>
      </w:r>
    </w:p>
    <w:bookmarkEnd w:id="34"/>
    <w:p>
      <w:pPr>
        <w:pStyle w:val="FirstParagraph"/>
      </w:pPr>
      <w:r>
        <w:t xml:space="preserve">© 2023 Geoscience Research Group. All rights reserved. Poster presented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Geology of France Marseille</dc:title>
  <dc:creator/>
  <dc:language>en</dc:language>
  <cp:keywords/>
  <dcterms:created xsi:type="dcterms:W3CDTF">2026-07-29T12:32:05Z</dcterms:created>
  <dcterms:modified xsi:type="dcterms:W3CDTF">2026-07-29T12:32:05Z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