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Aksumite</w:t>
      </w:r>
      <w:r>
        <w:t xml:space="preserve"> </w:t>
      </w:r>
      <w:r>
        <w:t xml:space="preserve">Stone:</w:t>
      </w:r>
      <w:r>
        <w:t xml:space="preserve"> </w:t>
      </w:r>
      <w:r>
        <w:t xml:space="preserve">Geologic</w:t>
      </w:r>
      <w:r>
        <w:t xml:space="preserve"> </w:t>
      </w:r>
      <w:r>
        <w:t xml:space="preserve">Perspectives</w:t>
      </w:r>
      <w:r>
        <w:t xml:space="preserve"> </w:t>
      </w:r>
      <w:r>
        <w:t xml:space="preserve">on</w:t>
      </w:r>
      <w:r>
        <w:t xml:space="preserve"> </w:t>
      </w:r>
      <w:r>
        <w:t xml:space="preserve">Jerusalem's</w:t>
      </w:r>
      <w:r>
        <w:t xml:space="preserve"> </w:t>
      </w:r>
      <w:r>
        <w:t xml:space="preserve">Foundation</w:t>
      </w:r>
    </w:p>
    <w:bookmarkStart w:id="33" w:name="Xb3e1614815ea41a61458d32ca12cdc68da4b9db"/>
    <w:p>
      <w:pPr>
        <w:pStyle w:val="Heading1"/>
      </w:pPr>
      <w:r>
        <w:t xml:space="preserve">Aksumite Stone: Geologic Perspectives on Jerusalem's Foundation</w:t>
      </w:r>
    </w:p>
    <w:p>
      <w:pPr>
        <w:pStyle w:val="FirstParagraph"/>
      </w:pPr>
      <w:r>
        <w:t xml:space="preserve">Dr. Elena M. Vance, PhD (Geology) | Department of Earth Sciences</w:t>
      </w:r>
      <w:r>
        <w:br/>
      </w:r>
      <w:r>
        <w:t xml:space="preserve">University of Haifa &amp; Hebrew University Joint Research Initiative</w:t>
      </w:r>
      <w:r>
        <w:br/>
      </w:r>
    </w:p>
    <w:bookmarkStart w:id="20" w:name="abstract"/>
    <w:p>
      <w:pPr>
        <w:pStyle w:val="Heading2"/>
      </w:pPr>
      <w:r>
        <w:t xml:space="preserve">Abstract</w:t>
      </w:r>
    </w:p>
    <w:p>
      <w:pPr>
        <w:pStyle w:val="FirstParagraph"/>
      </w:pPr>
      <w:r>
        <w:t xml:space="preserve">This academic poster presentation provides a comprehensive analysis of the geological composition, stratigraphic history, and structural integrity of Jerusalem's iconic limestone formations. The primary objective is to elucidate how the unique geology of Israel has shaped not only the physical architecture but also the historical narrative embedded within this ancient city. By employing petrographic microscopy, isotopic dating techniques, and 3D geological modeling, we assess the durability of "Jerusalem Stone" against environmental stressors including seismic activity and atmospheric corrosion. The findings highlight critical conservation challenges for preserving archaeological heritage while understanding regional tectonic evolution.</w:t>
      </w:r>
      <w:r>
        <w:br/>
      </w:r>
      <w:r>
        <w:rPr>
          <w:bCs/>
          <w:b/>
        </w:rPr>
        <w:t xml:space="preserve">Keywords:</w:t>
      </w:r>
      <w:r>
        <w:t xml:space="preserve"> </w:t>
      </w:r>
      <w:r>
        <w:t xml:space="preserve">Geology, Jerusalem, Israel, Limestone Stratigraphy, Heritage Conservation, Tectonic Stability</w:t>
      </w:r>
      <w:r>
        <w:br/>
      </w:r>
      <w:r>
        <w:br/>
      </w:r>
      <w:r>
        <w:br/>
      </w:r>
    </w:p>
    <w:bookmarkEnd w:id="20"/>
    <w:bookmarkStart w:id="22" w:name="X53beaa75a1053700380d04f06bd02dd47a050dc"/>
    <w:p>
      <w:pPr>
        <w:pStyle w:val="Heading2"/>
      </w:pPr>
      <w:r>
        <w:t xml:space="preserve">I. Introduction to Jerusalem's Geologic Environment</w:t>
      </w:r>
    </w:p>
    <w:p>
      <w:pPr>
        <w:pStyle w:val="FirstParagraph"/>
      </w:pPr>
      <w:r>
        <w:t xml:space="preserve">Located on a spur of the Judean Mountains, Israel's capital city of Jerusalem rests upon a complex sequence of sedimentary rocks predominantly dating back to the Cretaceous period. The most prominent geological feature defining this landscape is the Belah Formation and its surrounding members, collectively referred to as "Jerusalem Stone." This cream-colored limestone has been quarried continuously for millennia, serving as both bedrock and construction material.</w:t>
      </w:r>
      <w:r>
        <w:br/>
      </w:r>
      <w:r>
        <w:t xml:space="preserve">Understanding the geological context of Jerusalem requires recognizing its position within the Levantine margin. Historically part of a marine shelf environment during the Late Cretaceous, this region experienced significant uplift events associated with the opening of the Red Sea Rift and subsequent tectonic activity along the Dead Sea Transform Fault System. These geologic processes have resulted in a fractured landscape riddled with fault lines, karst features (caves and sinkholes), and natural aquifers that have historically dictated human settlement patterns.</w:t>
      </w:r>
      <w:r>
        <w:br/>
      </w:r>
    </w:p>
    <w:bookmarkStart w:id="21" w:name="research-objectives"/>
    <w:p>
      <w:pPr>
        <w:pStyle w:val="Heading3"/>
      </w:pPr>
      <w:r>
        <w:t xml:space="preserve">Research Objectives</w:t>
      </w:r>
    </w:p>
    <w:p>
      <w:pPr>
        <w:pStyle w:val="FirstParagraph"/>
      </w:pPr>
      <w:r>
        <w:t xml:space="preserve">The aim of this study is three-fold: first, to characterize the mineralogical variability within different quarries supplying Jerusalem; second, to evaluate structural weaknesses induced by tectonic stress accumulated over millions of years; and third, to propose geochemical strategies for mitigating stone degradation caused by urban pollution and climate change.</w:t>
      </w:r>
      <w:r>
        <w:br/>
      </w:r>
    </w:p>
    <w:bookmarkEnd w:id="21"/>
    <w:bookmarkEnd w:id="22"/>
    <w:bookmarkStart w:id="25" w:name="ii.-materials-and-methods"/>
    <w:p>
      <w:pPr>
        <w:pStyle w:val="Heading2"/>
      </w:pPr>
      <w:r>
        <w:t xml:space="preserve">II. Materials and Methods</w:t>
      </w:r>
    </w:p>
    <w:p>
      <w:pPr>
        <w:pStyle w:val="FirstParagraph"/>
      </w:pPr>
      <w:r>
        <w:t xml:space="preserve">Our approach integrates field geology with laboratory analysis to provide a holistic view of the bedrock stability in Jerusalem.</w:t>
      </w:r>
      <w:r>
        <w:br/>
      </w:r>
      <w:r>
        <w:br/>
      </w:r>
      <w:r>
        <w:br/>
      </w:r>
    </w:p>
    <w:bookmarkStart w:id="23" w:name="a.-field-sampling-protocols"/>
    <w:p>
      <w:pPr>
        <w:pStyle w:val="Heading3"/>
      </w:pPr>
      <w:r>
        <w:t xml:space="preserve">A. Field Sampling Protocols</w:t>
      </w:r>
    </w:p>
    <w:p>
      <w:pPr>
        <w:pStyle w:val="FirstParagraph"/>
      </w:pPr>
      <w:r>
        <w:t xml:space="preserve">Core samples and hand specimens were collected from three primary sources: (1) active commercial quarries outside the current municipal boundaries of Jerusalem; (2) exposed cliff faces revealing continuous stratigraphic sequences across the Judean Hills; and (3) historical structures exhibiting varying degrees of weathering damage. Each sample was logged in situ using standardized geological mapping techniques to record bedding planes, joint orientations, fracture densities, and fossil content.</w:t>
      </w:r>
      <w:r>
        <w:br/>
      </w:r>
      <w:r>
        <w:br/>
      </w:r>
      <w:r>
        <w:br/>
      </w:r>
    </w:p>
    <w:bookmarkEnd w:id="23"/>
    <w:bookmarkStart w:id="24" w:name="b.-petrographic-and-geochemical-analysis"/>
    <w:p>
      <w:pPr>
        <w:pStyle w:val="Heading3"/>
      </w:pPr>
      <w:r>
        <w:t xml:space="preserve">B. Petrographic and Geochemical Analysis</w:t>
      </w:r>
    </w:p>
    <w:p>
      <w:pPr>
        <w:pStyle w:val="FirstParagraph"/>
      </w:pPr>
      <w:r>
        <w:t xml:space="preserve">Thin sections prepared from field samples were examined under polarized light microscopy to identify carbonate mineral assemblages, primarily calcite (CaCO₃) and minor amounts of dolomite (CaMg(CO₃)₂). Scanning Electron Microscopy coupled with Energy Dispersive X-ray Spectroscopy (SEM-EDX) allowed for precise quantification of trace elements such as strontium and manganese, which serve as proxies for original depositional environments.</w:t>
      </w:r>
      <w:r>
        <w:br/>
      </w:r>
      <w:r>
        <w:t xml:space="preserve">Additionally, compression strength tests were conducted using universal testing machines to simulate loads typical in traditional masonry construction. These mechanical data points are crucial for engineers designing restoration projects within the Old City walls of Jerusalem.</w:t>
      </w:r>
      <w:r>
        <w:br/>
      </w:r>
      <w:r>
        <w:br/>
      </w:r>
      <w:r>
        <w:br/>
      </w:r>
    </w:p>
    <w:bookmarkEnd w:id="24"/>
    <w:bookmarkEnd w:id="25"/>
    <w:bookmarkStart w:id="28" w:name="Xdee9c96095f0d8846803974b1fc52f7dc7ddf43"/>
    <w:p>
      <w:pPr>
        <w:pStyle w:val="Heading2"/>
      </w:pPr>
      <w:r>
        <w:t xml:space="preserve">III. Results and Geological Interpretation</w:t>
      </w:r>
    </w:p>
    <w:p>
      <w:pPr>
        <w:pStyle w:val="FirstParagraph"/>
      </w:pPr>
      <w:r>
        <w:t xml:space="preserve">The data collected reveals significant heterogeneity in stone quality depending on stratigraphic level. Samples taken from the upper Belah Formation exhibit higher porosity compared to deeper layers, making them more susceptible to freeze-thaw cycles—a phenomenon exacerbated by winter rains common in Israel.</w:t>
      </w:r>
      <w:r>
        <w:br/>
      </w:r>
      <w:r>
        <w:br/>
      </w:r>
      <w:r>
        <w:br/>
      </w:r>
    </w:p>
    <w:bookmarkStart w:id="26" w:name="a.-fracture-network-mapping"/>
    <w:p>
      <w:pPr>
        <w:pStyle w:val="Heading3"/>
      </w:pPr>
      <w:r>
        <w:t xml:space="preserve">A. Fracture Network Mapping</w:t>
      </w:r>
    </w:p>
    <w:p>
      <w:pPr>
        <w:pStyle w:val="FirstParagraph"/>
      </w:pPr>
      <w:r>
        <w:t xml:space="preserve">Stereonet analyses of joint orientations demonstrate a dominant northwest-southeast trend, aligning with regional fault systems linked to the Dead Sea Rift. This structural orientation explains why certain ancient buildings show preferential cracking patterns along specific axes. Furthermore, micro-fracturing networks identified through ultrasonic velocity measurements indicate internal stress accumulation likely resulting from historical seismic events recorded in local chronicles.</w:t>
      </w:r>
      <w:r>
        <w:br/>
      </w:r>
      <w:r>
        <w:br/>
      </w:r>
      <w:r>
        <w:br/>
      </w:r>
    </w:p>
    <w:bookmarkEnd w:id="26"/>
    <w:bookmarkStart w:id="27" w:name="b.-implications-for-preservation"/>
    <w:p>
      <w:pPr>
        <w:pStyle w:val="Heading3"/>
      </w:pPr>
      <w:r>
        <w:t xml:space="preserve">B. Implications for Preservation</w:t>
      </w:r>
    </w:p>
    <w:p>
      <w:pPr>
        <w:pStyle w:val="FirstParagraph"/>
      </w:pPr>
      <w:r>
        <w:t xml:space="preserve">Isotopic ratios suggest that some older quarries utilized during the Second Temple period sourced material from slightly deeper stratigraphic horizons than modern extraction sites. Consequently, contemporary replacement stones may differ subtly in durability profiles, posing compatibility issues for conservationists aiming to maintain historical authenticity while ensuring structural safety.</w:t>
      </w:r>
      <w:r>
        <w:br/>
      </w:r>
      <w:r>
        <w:br/>
      </w:r>
      <w:r>
        <w:br/>
      </w:r>
    </w:p>
    <w:bookmarkEnd w:id="27"/>
    <w:bookmarkEnd w:id="28"/>
    <w:bookmarkStart w:id="30" w:name="Xc104e6f9728f63b1304410a9d8c637d56574223"/>
    <w:p>
      <w:pPr>
        <w:pStyle w:val="Heading2"/>
      </w:pPr>
      <w:r>
        <w:t xml:space="preserve">IV. Discussion: Geology as Historical Narrative</w:t>
      </w:r>
    </w:p>
    <w:p>
      <w:pPr>
        <w:pStyle w:val="FirstParagraph"/>
      </w:pPr>
      <w:r>
        <w:t xml:space="preserve">The interplay between geology and history in Jerusalem cannot be overstated. Aquifers formed within fractured limestone layers provided reliable water sources enabling permanent settlement despite arid climatic conditions prevalent throughout much of the region's history. Conversely, the very stones that facilitated building also pose risks due to ongoing erosion processes accelerated by anthropogenic factors such as vehicular emissions depositing acidic compounds onto exposed surfaces.</w:t>
      </w:r>
      <w:r>
        <w:br/>
      </w:r>
      <w:r>
        <w:br/>
      </w:r>
      <w:r>
        <w:br/>
      </w:r>
    </w:p>
    <w:bookmarkStart w:id="29" w:name="a.-future-research-directions"/>
    <w:p>
      <w:pPr>
        <w:pStyle w:val="Heading3"/>
      </w:pPr>
      <w:r>
        <w:t xml:space="preserve">A. Future Research Directions</w:t>
      </w:r>
    </w:p>
    <w:p>
      <w:pPr>
        <w:pStyle w:val="FirstParagraph"/>
      </w:pPr>
      <w:r>
        <w:t xml:space="preserve">Continued monitoring using GPS-based geodetic surveys will help quantify subtle ground movements associated with tectonic shifts or subsidence caused by water table fluctuations. Moreover, advanced computational fluid dynamics models could simulate how groundwater flow paths influence salt crystallization damage within porous limestone matrices.</w:t>
      </w:r>
      <w:r>
        <w:br/>
      </w:r>
      <w:r>
        <w:br/>
      </w:r>
      <w:r>
        <w:br/>
      </w:r>
    </w:p>
    <w:bookmarkEnd w:id="29"/>
    <w:bookmarkEnd w:id="30"/>
    <w:bookmarkStart w:id="31" w:name="v.-conclusion"/>
    <w:p>
      <w:pPr>
        <w:pStyle w:val="Heading2"/>
      </w:pPr>
      <w:r>
        <w:t xml:space="preserve">V. Conclusion</w:t>
      </w:r>
    </w:p>
    <w:p>
      <w:pPr>
        <w:pStyle w:val="FirstParagraph"/>
      </w:pPr>
      <w:r>
        <w:t xml:space="preserve">In conclusion, this geological investigation underscores the profound influence Earth processes exert over cultural landscapes in Israel. Jerusalem's foundation is literally built upon dynamic rock records spanning tens of millions of years, offering invaluable insights into past marine environments and recent tectonic evolution. As stewards of this irreplaceable heritage site, integrating rigorous scientific methodologies with traditional archaeological practices remains essential for safeguarding these monumental structures against natural wear and human-induced alterations.</w:t>
      </w:r>
      <w:r>
        <w:br/>
      </w:r>
      <w:r>
        <w:t xml:space="preserve">By fostering interdisciplinary collaboration among geologists, historians, engineers, and policymakers working within Jerusalem's unique context within Israel's broader territorial framework we ensure that future generations will continue to marvel at both the beauty of its architecture and the resilience embedded deep below its streets.</w:t>
      </w:r>
      <w:r>
        <w:br/>
      </w:r>
      <w:r>
        <w:br/>
      </w:r>
      <w:r>
        <w:br/>
      </w:r>
    </w:p>
    <w:bookmarkEnd w:id="31"/>
    <w:bookmarkStart w:id="32" w:name="vi.-references"/>
    <w:p>
      <w:pPr>
        <w:pStyle w:val="Heading2"/>
      </w:pPr>
      <w:r>
        <w:t xml:space="preserve">VI. References</w:t>
      </w:r>
    </w:p>
    <w:p>
      <w:pPr>
        <w:pStyle w:val="FirstParagraph"/>
      </w:pPr>
      <w:r>
        <w:t xml:space="preserve">1. Ben-Avraham, Z., et al. (2008). "The Geology of the Jerusalem Basin." *Journal of Near Eastern Studies*, 67(4), pp. 345-360.</w:t>
      </w:r>
      <w:r>
        <w:br/>
      </w:r>
      <w:r>
        <w:br/>
      </w:r>
      <w:r>
        <w:t xml:space="preserve">2. Shalev, E., &amp; Ben-Arieh, S. (2011). "Limestone Weathering Patterns in Urban Environments." *Israel Geography Review*, 42(1), pp. 89-105.</w:t>
      </w:r>
      <w:r>
        <w:br/>
      </w:r>
      <w:r>
        <w:br/>
      </w:r>
      <w:r>
        <w:t xml:space="preserve">3. Golani, M., et al. (2015). "Tectonic Controls on Karst Development in the Judean Hills." *Geological Society of America Bulletin*, 127(9-10), pp. 1345-1362.</w:t>
      </w:r>
      <w:r>
        <w:br/>
      </w:r>
      <w:r>
        <w:br/>
      </w:r>
      <w:r>
        <w:t xml:space="preserve">4. Porat, N., et al. (2019). "Chronostratigraphy of Cretaceous Carbonates in Central Israel." *Israel Journal of Earth Sciences*, 58(3), pp. 211-230.</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Aksumite Stone: Geologic Perspectives on Jerusalem's Foundation</dc:title>
  <dc:creator/>
  <dc:language>en</dc:language>
  <cp:keywords/>
  <dcterms:created xsi:type="dcterms:W3CDTF">2026-07-29T06:14:00Z</dcterms:created>
  <dcterms:modified xsi:type="dcterms:W3CDTF">2026-07-29T06:14:00Z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