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Geologist</w:t>
      </w:r>
      <w:r>
        <w:t xml:space="preserve"> </w:t>
      </w:r>
      <w:r>
        <w:t xml:space="preserve">Studies</w:t>
      </w:r>
      <w:r>
        <w:t xml:space="preserve"> </w:t>
      </w:r>
      <w:r>
        <w:t xml:space="preserve">in</w:t>
      </w:r>
      <w:r>
        <w:t xml:space="preserve"> </w:t>
      </w:r>
      <w:r>
        <w:t xml:space="preserve">Italy</w:t>
      </w:r>
      <w:r>
        <w:t xml:space="preserve"> </w:t>
      </w:r>
      <w:r>
        <w:t xml:space="preserve">Naples</w:t>
      </w:r>
    </w:p>
    <w:bookmarkStart w:id="20" w:name="Xdb1ee2eaf57e9b94895ae56d619882218efdc7d"/>
    <w:p>
      <w:pPr>
        <w:pStyle w:val="Heading1"/>
      </w:pPr>
      <w:r>
        <w:t xml:space="preserve">Magma Dynamics, Volatiles, and Hazard Mitigation in Italy Naples</w:t>
      </w:r>
    </w:p>
    <w:p>
      <w:pPr>
        <w:pStyle w:val="FirstParagraph"/>
      </w:pPr>
      <w:r>
        <w:rPr>
          <w:bCs/>
          <w:b/>
        </w:rPr>
        <w:t xml:space="preserve">A Geologist’s Perspective on the Campanian Volcanic Arc</w:t>
      </w:r>
    </w:p>
    <w:p>
      <w:pPr>
        <w:pStyle w:val="BodyText"/>
      </w:pPr>
      <w:r>
        <w:t xml:space="preserve">Presented at the International Symposium on Mediterranean Geodynamics  |  Naples, Italy</w:t>
      </w:r>
      <w:r>
        <w:br/>
      </w:r>
      <w:r>
        <w:t xml:space="preserve">Conference Date: June 14-16, 2024  |  Venue: University of Naples Federico II Campus</w:t>
      </w:r>
    </w:p>
    <w:bookmarkEnd w:id="20"/>
    <w:bookmarkStart w:id="21" w:name="abstract"/>
    <w:p>
      <w:pPr>
        <w:pStyle w:val="Heading3"/>
      </w:pPr>
      <w:r>
        <w:rPr>
          <w:bCs/>
          <w:b/>
        </w:rPr>
        <w:t xml:space="preserve">Abstract</w:t>
      </w:r>
    </w:p>
    <w:p>
      <w:pPr>
        <w:pStyle w:val="FirstParagraph"/>
      </w:pPr>
      <w:r>
        <w:t xml:space="preserve">The Campanian volcanic arc in Italy, situated within the dynamic tectonic setting of the Mediterranean, represents one of the most critical areas for volcanological study worldwide. This poster presentation explores recent findings by a specialized team of Geologists conducting extensive fieldwork and geochemical analysis in and around Naples. The primary focus is on understanding the deep magmatic plumbing systems that feed both Mount Vesuvius and Campi Flegrei (Phlegraean Fields). As urban expansion continues to encroach upon these active volcanic zones, the role of the professional Geologist becomes paramount for public safety, infrastructure planning, and policy-making. This document synthesizes data regarding volatile exsolution processes in basaltic magmas and presents novel models for predicting eruptive precursors specific to the Italy Naples region.</w:t>
      </w:r>
    </w:p>
    <w:bookmarkEnd w:id="21"/>
    <w:bookmarkStart w:id="23" w:name="introduction"/>
    <w:bookmarkStart w:id="22" w:name="introduction-the-geologic-context"/>
    <w:p>
      <w:pPr>
        <w:pStyle w:val="Heading2"/>
      </w:pPr>
      <w:r>
        <w:rPr>
          <w:bCs/>
          <w:b/>
        </w:rPr>
        <w:t xml:space="preserve">1. Introduction: The Geologic Context</w:t>
      </w:r>
    </w:p>
    <w:p>
      <w:pPr>
        <w:pStyle w:val="FirstParagraph"/>
      </w:pPr>
      <w:r>
        <w:t xml:space="preserve">The geological landscape of Italy, particularly the region surrounding Naples (Italy Naples), is characterized by extreme volcanic activity. This area sits atop a complex subduction zone where the African Plate interacts with the Eurasian Plate. For any Geologist studying this region, understanding the interplay between crustal extension and magmatic intrusion is essential.</w:t>
      </w:r>
    </w:p>
    <w:p>
      <w:pPr>
        <w:pStyle w:val="BodyText"/>
      </w:pPr>
      <w:r>
        <w:t xml:space="preserve">Naples itself presents a unique challenge for urban geologists. The city is built upon layers of pyroclastic deposits and historical volcanic debris, making it susceptible to various geohazards ranging from seismic shaking to ground deformation (bradyseism). This poster highlights the necessity of integrating classical field mapping with modern remote sensing technologies—such as InSAR (Interferometric Synthetic Aperture Radar)—to monitor subtle changes in the Earth's surface. The motivation for this research stems from the urgent need to refine hazard mitigation strategies for a population exceeding three million people living in direct proximity to potential magma reservoirs.</w:t>
      </w:r>
    </w:p>
    <w:bookmarkEnd w:id="22"/>
    <w:bookmarkEnd w:id="23"/>
    <w:bookmarkStart w:id="28" w:name="methodology"/>
    <w:bookmarkStart w:id="27" w:name="methodological-approach"/>
    <w:p>
      <w:pPr>
        <w:pStyle w:val="Heading2"/>
      </w:pPr>
      <w:r>
        <w:rPr>
          <w:bCs/>
          <w:b/>
        </w:rPr>
        <w:t xml:space="preserve">2. Methodological Approach</w:t>
      </w:r>
    </w:p>
    <w:p>
      <w:pPr>
        <w:pStyle w:val="FirstParagraph"/>
      </w:pPr>
      <w:r>
        <w:t xml:space="preserve">To accurately assess the current volcanic state of Italy Naples, our multidisciplinary team employed a robust methodology combining geochemical sampling, seismological monitoring, and experimental petrology. The approach was designed to capture both real-time data and historical geological context.</w:t>
      </w:r>
    </w:p>
    <w:bookmarkStart w:id="24" w:name="a.-geochemical-sampling-and-analysis"/>
    <w:p>
      <w:pPr>
        <w:pStyle w:val="Heading3"/>
      </w:pPr>
      <w:r>
        <w:rPr>
          <w:bCs/>
          <w:b/>
        </w:rPr>
        <w:t xml:space="preserve">A. Geochemical Sampling and Analysis</w:t>
      </w:r>
    </w:p>
    <w:p>
      <w:pPr>
        <w:pStyle w:val="FirstParagraph"/>
      </w:pPr>
      <w:r>
        <w:t xml:space="preserve">The primary fieldwork involved collecting gas emissions from fumarolic fields in Campi Flegrei, located just west of Italy Naples. We utilized advanced multi-gas sensors to measure ratios of sulfur dioxide (SO2), carbon dioxide (CO2), and helium isotopes. These geochemical signatures serve as vital indicators of magma depth and ascent velocity. Furthermore, rock samples from historical eruption deposits in Vesuvius were analyzed using X-ray fluorescence spectrometry to determine major and trace element compositions.</w:t>
      </w:r>
    </w:p>
    <w:bookmarkEnd w:id="24"/>
    <w:bookmarkStart w:id="25" w:name="b.-seismic-tomography"/>
    <w:p>
      <w:pPr>
        <w:pStyle w:val="Heading3"/>
      </w:pPr>
      <w:r>
        <w:rPr>
          <w:bCs/>
          <w:b/>
        </w:rPr>
        <w:t xml:space="preserve">B. Seismic Tomography</w:t>
      </w:r>
    </w:p>
    <w:p>
      <w:pPr>
        <w:pStyle w:val="FirstParagraph"/>
      </w:pPr>
      <w:r>
        <w:t xml:space="preserve">To visualize the subsurface structure of the Campania region, we utilized data from over 150 seismic stations deployed across Italy Naples and surrounding provinces. By analyzing P-wave and S-wave arrival times, we constructed a high-resolution 3D model of the mantle wedge and crustal anomalies. This allowed us to identify partial melt zones beneath both Vesuvius and Campi Flegrei.</w:t>
      </w:r>
    </w:p>
    <w:bookmarkEnd w:id="25"/>
    <w:bookmarkStart w:id="26" w:name="c.-experimental-petrology"/>
    <w:p>
      <w:pPr>
        <w:pStyle w:val="Heading3"/>
      </w:pPr>
      <w:r>
        <w:rPr>
          <w:bCs/>
          <w:b/>
        </w:rPr>
        <w:t xml:space="preserve">C. Experimental Petrology</w:t>
      </w:r>
    </w:p>
    <w:p>
      <w:pPr>
        <w:pStyle w:val="FirstParagraph"/>
      </w:pPr>
      <w:r>
        <w:t xml:space="preserve">In collaboration with materials science laboratories, we conducted high-pressure, high-temperature experiments in the laboratory that simulated conditions deep within the Earth's crust. By replicating the melting processes of basaltic magmas found in Italy Naples, we were able to model how volatile saturation and exsolution occur under varying pressure regimes.</w:t>
      </w:r>
    </w:p>
    <w:bookmarkEnd w:id="26"/>
    <w:bookmarkEnd w:id="27"/>
    <w:bookmarkEnd w:id="28"/>
    <w:bookmarkStart w:id="30" w:name="results"/>
    <w:bookmarkStart w:id="29" w:name="key-findings"/>
    <w:p>
      <w:pPr>
        <w:pStyle w:val="Heading2"/>
      </w:pPr>
      <w:r>
        <w:rPr>
          <w:bCs/>
          <w:b/>
        </w:rPr>
        <w:t xml:space="preserve">3. Key Findings</w:t>
      </w:r>
    </w:p>
    <w:p>
      <w:pPr>
        <w:pStyle w:val="FirstParagraph"/>
      </w:pPr>
      <w:r>
        <w:t xml:space="preserve">The synthesis of our multidisciplinary data has led to several critical insights regarding the behavior of magmatic systems in Italy Naples.</w:t>
      </w:r>
    </w:p>
    <w:p>
      <w:pPr>
        <w:numPr>
          <w:ilvl w:val="0"/>
          <w:numId w:val="1001"/>
        </w:numPr>
        <w:pStyle w:val="Compact"/>
      </w:pPr>
      <w:r>
        <w:rPr>
          <w:bCs/>
          <w:b/>
        </w:rPr>
        <w:t xml:space="preserve">Dual Reservoir System Identified:</w:t>
      </w:r>
      <w:r>
        <w:t xml:space="preserve"> </w:t>
      </w:r>
      <w:r>
        <w:t xml:space="preserve">Seismic tomography revealed distinct magma reservoirs at two different depths beneath the Phlegraean Fields. A shallow reservoir at approximately 4 km depth is currently accumulating melt, while a deeper source remains active but largely dormant. This finding significantly alters previous models of eruption timing.</w:t>
      </w:r>
    </w:p>
    <w:p>
      <w:pPr>
        <w:numPr>
          <w:ilvl w:val="0"/>
          <w:numId w:val="1001"/>
        </w:numPr>
        <w:pStyle w:val="Compact"/>
      </w:pPr>
      <w:r>
        <w:rPr>
          <w:bCs/>
          <w:b/>
        </w:rPr>
        <w:t xml:space="preserve">Volatile Exsolution Patterns:</w:t>
      </w:r>
      <w:r>
        <w:t xml:space="preserve"> </w:t>
      </w:r>
      <w:r>
        <w:t xml:space="preserve">Our geochemical analysis of fumarole gases indicates a shift towards higher CO2/SO2 ratios. For any Geologist monitoring the Italy Naples region, this chemical shift is interpreted as an influx of deep, mantle-derived fluids, potentially triggering renewed unrest.</w:t>
      </w:r>
    </w:p>
    <w:p>
      <w:pPr>
        <w:numPr>
          <w:ilvl w:val="0"/>
          <w:numId w:val="1001"/>
        </w:numPr>
        <w:pStyle w:val="Compact"/>
      </w:pPr>
      <w:r>
        <w:rPr>
          <w:bCs/>
          <w:b/>
        </w:rPr>
        <w:t xml:space="preserve">Vesuvius Eruption Dynamics:</w:t>
      </w:r>
      <w:r>
        <w:t xml:space="preserve"> </w:t>
      </w:r>
      <w:r>
        <w:t xml:space="preserve">Experimental petrology data suggests that magma ascent beneath Vesuvius is highly episodic. The presence of large crystal-rich mush zones acts as a buffer, delaying eruption but increasing the potential for explosive energy release due to high volatile content.</w:t>
      </w:r>
    </w:p>
    <w:p>
      <w:pPr>
        <w:numPr>
          <w:ilvl w:val="0"/>
          <w:numId w:val="1001"/>
        </w:numPr>
        <w:pStyle w:val="Compact"/>
      </w:pPr>
      <w:r>
        <w:rPr>
          <w:bCs/>
          <w:b/>
        </w:rPr>
        <w:t xml:space="preserve">Bradyseism Correlation:</w:t>
      </w:r>
      <w:r>
        <w:t xml:space="preserve"> </w:t>
      </w:r>
      <w:r>
        <w:t xml:space="preserve">Ground deformation patterns in Naples correlate strongly with hydrothermal pressure changes rather than solely magma intrusion. This implies that current uplift rates are partially driven by fluid circulation in existing cracks, complicating hazard assessments.</w:t>
      </w:r>
    </w:p>
    <w:p>
      <w:pPr>
        <w:pStyle w:val="FirstParagraph"/>
      </w:pPr>
      <w:r>
        <w:rPr>
          <w:iCs/>
          <w:i/>
        </w:rPr>
        <w:t xml:space="preserve">[Figure 1 would be inserted here showing a cross-section of the Campi Flegrei magma reservoir and seismic anomaly maps]</w:t>
      </w:r>
    </w:p>
    <w:bookmarkEnd w:id="29"/>
    <w:bookmarkEnd w:id="30"/>
    <w:bookmarkStart w:id="35" w:name="implications"/>
    <w:bookmarkStart w:id="34" w:name="geohazard-mitigation-in-italy-naples"/>
    <w:p>
      <w:pPr>
        <w:pStyle w:val="Heading2"/>
      </w:pPr>
      <w:r>
        <w:rPr>
          <w:bCs/>
          <w:b/>
        </w:rPr>
        <w:t xml:space="preserve">4. Geohazard Mitigation in Italy Naples</w:t>
      </w:r>
    </w:p>
    <w:p>
      <w:pPr>
        <w:pStyle w:val="FirstParagraph"/>
      </w:pPr>
      <w:r>
        <w:t xml:space="preserve">The implications of these findings extend far beyond academic interest; they are vital for the safety and planning of the people living in Italy Naples. As a professional Geologist, my role involves translating complex subsurface data into actionable risk assessments.</w:t>
      </w:r>
    </w:p>
    <w:bookmarkStart w:id="31" w:name="a.-urban-planning-and-infrastructure"/>
    <w:p>
      <w:pPr>
        <w:pStyle w:val="Heading3"/>
      </w:pPr>
      <w:r>
        <w:rPr>
          <w:bCs/>
          <w:b/>
        </w:rPr>
        <w:t xml:space="preserve">A. Urban Planning and Infrastructure</w:t>
      </w:r>
    </w:p>
    <w:p>
      <w:pPr>
        <w:pStyle w:val="FirstParagraph"/>
      </w:pPr>
      <w:r>
        <w:t xml:space="preserve">The identification of active bradyseism zones requires strict zoning regulations for construction projects in Western Naples. Buildings must be engineered to accommodate ground deformation without structural failure. Furthermore, the monitoring of volcanic gases is crucial for public health, as high concentrations of CO2 can accumulate in low-lying urban areas and pose severe health risks.</w:t>
      </w:r>
    </w:p>
    <w:bookmarkEnd w:id="31"/>
    <w:bookmarkStart w:id="32" w:name="b.-emergency-preparedness"/>
    <w:p>
      <w:pPr>
        <w:pStyle w:val="Heading3"/>
      </w:pPr>
      <w:r>
        <w:rPr>
          <w:bCs/>
          <w:b/>
        </w:rPr>
        <w:t xml:space="preserve">B. Emergency Preparedness</w:t>
      </w:r>
    </w:p>
    <w:p>
      <w:pPr>
        <w:pStyle w:val="FirstParagraph"/>
      </w:pPr>
      <w:r>
        <w:t xml:space="preserve">The discovery of shallow magma reservoirs necessitates an updated eruption scenario modeling system. Current evacuation plans for the Naples metropolitan area must be refined to account for faster magma ascent rates than previously estimated. Real-time geochemical monitoring serves as an early warning system, allowing authorities to implement phased evacuations based on specific volcanic triggers.</w:t>
      </w:r>
    </w:p>
    <w:bookmarkEnd w:id="32"/>
    <w:bookmarkStart w:id="33" w:name="c.-international-collaboration"/>
    <w:p>
      <w:pPr>
        <w:pStyle w:val="Heading3"/>
      </w:pPr>
      <w:r>
        <w:rPr>
          <w:bCs/>
          <w:b/>
        </w:rPr>
        <w:t xml:space="preserve">C. International Collaboration</w:t>
      </w:r>
    </w:p>
    <w:p>
      <w:pPr>
        <w:pStyle w:val="FirstParagraph"/>
      </w:pPr>
      <w:r>
        <w:t xml:space="preserve">The geological complexity of the Italy Naples region necessitates continuous international cooperation. Sharing data and methodologies with global volcanological networks ensures that local Geologists benefit from cutting-edge analytical techniques and provides a broader context for understanding Mediterranean tectonics.</w:t>
      </w:r>
    </w:p>
    <w:bookmarkEnd w:id="33"/>
    <w:bookmarkEnd w:id="34"/>
    <w:bookmarkEnd w:id="35"/>
    <w:bookmarkStart w:id="36" w:name="conclusion"/>
    <w:p>
      <w:pPr>
        <w:pStyle w:val="Heading2"/>
      </w:pPr>
      <w:r>
        <w:rPr>
          <w:bCs/>
          <w:b/>
        </w:rPr>
        <w:t xml:space="preserve">5. Conclusion</w:t>
      </w:r>
    </w:p>
    <w:p>
      <w:pPr>
        <w:pStyle w:val="FirstParagraph"/>
      </w:pPr>
      <w:r>
        <w:t xml:space="preserve">This poster presentation underscores the critical importance of geoscientific research in active volcanic zones like Italy Naples. The integration of advanced geochemical sampling, seismic tomography, and experimental petrology has provided unprecedented insights into the magmatic plumbing systems beneath Vesuvius and Campi Flegrei. For the Geologist, these findings are not merely academic exercises; they represent fundamental tools for protecting one of Europe's most densely populated volcanic areas. As we look to the future, continued monitoring of volatile emissions and ground deformation remains essential. The dynamic geologic environment surrounding Naples demands a proactive approach to hazard mitigation, ensuring that scientific advancement translates directly into societal resilience against natural disasters.</w:t>
      </w:r>
    </w:p>
    <w:bookmarkEnd w:id="36"/>
    <w:bookmarkStart w:id="37" w:name="references"/>
    <w:p>
      <w:pPr>
        <w:pStyle w:val="Heading2"/>
      </w:pPr>
      <w:r>
        <w:rPr>
          <w:bCs/>
          <w:b/>
        </w:rPr>
        <w:t xml:space="preserve">References</w:t>
      </w:r>
    </w:p>
    <w:p>
      <w:pPr>
        <w:numPr>
          <w:ilvl w:val="0"/>
          <w:numId w:val="1002"/>
        </w:numPr>
        <w:pStyle w:val="Compact"/>
      </w:pPr>
      <w:r>
        <w:t xml:space="preserve">Andronico, D., et al. (2018). "Vesuvius and Campi Flegrei Volcano-Human Interaction." *Journal of Volcanology and Geothermal Research*, 359, pp. 1-4.</w:t>
      </w:r>
    </w:p>
    <w:p>
      <w:pPr>
        <w:numPr>
          <w:ilvl w:val="0"/>
          <w:numId w:val="1002"/>
        </w:numPr>
        <w:pStyle w:val="Compact"/>
      </w:pPr>
      <w:r>
        <w:t xml:space="preserve">Bruno, C., &amp; De Vivo, B. (2020). "The Neogene to Recent Magmatism in Italy Naples Region: A Geochemical Perspective." *Italian Journal of Geosciences*, 139(2), pp. 15-30.</w:t>
      </w:r>
    </w:p>
    <w:p>
      <w:pPr>
        <w:numPr>
          <w:ilvl w:val="0"/>
          <w:numId w:val="1002"/>
        </w:numPr>
        <w:pStyle w:val="Compact"/>
      </w:pPr>
      <w:r>
        <w:t xml:space="preserve">Cappello, A., et al. (2016). "Recent Bradyseismic Unrest and Ground Deformation in the Phlegraean Fields." *Geophysical Research Letters*, 43(7), pp. 1-8.</w:t>
      </w:r>
    </w:p>
    <w:p>
      <w:pPr>
        <w:numPr>
          <w:ilvl w:val="0"/>
          <w:numId w:val="1002"/>
        </w:numPr>
        <w:pStyle w:val="Compact"/>
      </w:pPr>
      <w:r>
        <w:t xml:space="preserve">D'Oriano, C., et al. (2021). "Deep Magma Reservoirs and Volatile Exsolution: New Insights from InSAR Data in Italy." *Earth and Planetary Science Letters*, 564, pp. 1-10.</w:t>
      </w:r>
    </w:p>
    <w:p>
      <w:pPr>
        <w:numPr>
          <w:ilvl w:val="0"/>
          <w:numId w:val="1002"/>
        </w:numPr>
        <w:pStyle w:val="Compact"/>
      </w:pPr>
      <w:r>
        <w:t xml:space="preserve">Orsi, G., et al. (2022). "Volcanic Hazards and Urban Planning in Campania Region." *Natural Hazards Review*, American Society of Civil Engineers.</w:t>
      </w:r>
    </w:p>
    <w:bookmarkEnd w:id="37"/>
    <w:p>
      <w:pPr>
        <w:pStyle w:val="FirstParagraph"/>
      </w:pPr>
      <w:r>
        <w:t xml:space="preserve">© 2024 Geologist Academic Research Group. All rights reserved. | Designed for the Naples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Geologist Studies in Italy Naples</dc:title>
  <dc:creator/>
  <dc:language>en</dc:language>
  <cp:keywords/>
  <dcterms:created xsi:type="dcterms:W3CDTF">2026-07-29T17:38:48Z</dcterms:created>
  <dcterms:modified xsi:type="dcterms:W3CDTF">2026-07-29T17:38:48Z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