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Geology</w:t>
      </w:r>
      <w:r>
        <w:t xml:space="preserve"> </w:t>
      </w:r>
      <w:r>
        <w:t xml:space="preserve">in</w:t>
      </w:r>
      <w:r>
        <w:t xml:space="preserve"> </w:t>
      </w:r>
      <w:r>
        <w:t xml:space="preserve">Qatar</w:t>
      </w:r>
      <w:r>
        <w:t xml:space="preserve"> </w:t>
      </w:r>
      <w:r>
        <w:t xml:space="preserve">Doha</w:t>
      </w:r>
    </w:p>
    <w:bookmarkStart w:id="28" w:name="X05d923fa0de02e31dbb2acb1401007067668970"/>
    <w:p>
      <w:pPr>
        <w:pStyle w:val="Heading1"/>
      </w:pPr>
      <w:r>
        <w:t xml:space="preserve">Sustainable Subsurface Development in Qatar Doha</w:t>
      </w:r>
    </w:p>
    <w:p>
      <w:pPr>
        <w:pStyle w:val="FirstParagraph"/>
      </w:pPr>
      <w:r>
        <w:rPr>
          <w:bCs/>
          <w:b/>
        </w:rPr>
        <w:t xml:space="preserve">An Academic Poster Presentation on the Strategic Role of Geologists in Regional Resource Management</w:t>
      </w:r>
    </w:p>
    <w:p>
      <w:pPr>
        <w:pStyle w:val="BodyText"/>
      </w:pPr>
      <w:r>
        <w:rPr>
          <w:iCs/>
          <w:i/>
        </w:rPr>
        <w:t xml:space="preserve">Presentation by: [Your Name/Affiliation]</w:t>
      </w:r>
      <w:r>
        <w:br/>
      </w:r>
      <w:r>
        <w:rPr>
          <w:iCs/>
          <w:i/>
        </w:rPr>
        <w:t xml:space="preserve">Date: 2023 | Location: Doha, Qatar</w:t>
      </w:r>
    </w:p>
    <w:bookmarkStart w:id="20" w:name="introduction-context"/>
    <w:p>
      <w:pPr>
        <w:pStyle w:val="Heading2"/>
      </w:pPr>
      <w:r>
        <w:t xml:space="preserve">1. Introduction &amp; Context</w:t>
      </w:r>
    </w:p>
    <w:p>
      <w:pPr>
        <w:pStyle w:val="FirstParagraph"/>
      </w:pPr>
      <w:r>
        <w:t xml:space="preserve">The geological landscape of Qatar is not merely a static backdrop but a dynamic system that dictates the economic and environmental trajectory of the nation. As an academic poster presentation focused on the critical role of geologists in this region, it is imperative to contextualize our discussion within Qar Doha specifically.</w:t>
      </w:r>
    </w:p>
    <w:p>
      <w:pPr>
        <w:pStyle w:val="BodyText"/>
      </w:pPr>
      <w:r>
        <w:t xml:space="preserve">Doha serves as the epicenter of Qatar's rapid urbanization and industrial expansion. However, beneath this modern metropolis lies a complex geological history characterized by limestone formations, evaporite deposits, and unstable coastal soils. The primary objective of this presentation is to highlight how specialized knowledge provided by geologists is essential for balancing development with sustainability in Doha.</w:t>
      </w:r>
    </w:p>
    <w:p>
      <w:pPr>
        <w:pStyle w:val="BodyText"/>
      </w:pPr>
      <w:r>
        <w:t xml:space="preserve">The unique geomorphology of the Qatar peninsula presents distinct challenges. The presence of the Dammam Formation limestone and the underlying Rus Formation creates specific risks related to karstification, sinkhole formation, and foundation stability. Geologists play a pivotal role in mapping these subsurface anomalies to prevent structural failures in urban infrastructure.</w:t>
      </w:r>
    </w:p>
    <w:bookmarkEnd w:id="20"/>
    <w:bookmarkStart w:id="21" w:name="geological-characteristics-of-doha"/>
    <w:p>
      <w:pPr>
        <w:pStyle w:val="Heading2"/>
      </w:pPr>
      <w:r>
        <w:t xml:space="preserve">2. Geological Characteristics of Doha</w:t>
      </w:r>
    </w:p>
    <w:p>
      <w:pPr>
        <w:pStyle w:val="FirstParagraph"/>
      </w:pPr>
      <w:r>
        <w:t xml:space="preserve">To understand the necessity of geological expertise in Doha, one must first appreciate the stratigraphy of the region. The area is predominantly covered by Quaternary and Tertiary sediments.</w:t>
      </w:r>
    </w:p>
    <w:p>
      <w:pPr>
        <w:numPr>
          <w:ilvl w:val="0"/>
          <w:numId w:val="1001"/>
        </w:numPr>
        <w:pStyle w:val="Compact"/>
      </w:pPr>
      <w:r>
        <w:rPr>
          <w:bCs/>
          <w:b/>
        </w:rPr>
        <w:t xml:space="preserve">The Dammam Formation:</w:t>
      </w:r>
      <w:r>
        <w:t xml:space="preserve"> </w:t>
      </w:r>
      <w:r>
        <w:t xml:space="preserve">This Eocene-age limestone is a primary aquifer but also poses engineering challenges due to its susceptibility to dissolution.</w:t>
      </w:r>
    </w:p>
    <w:p>
      <w:pPr>
        <w:numPr>
          <w:ilvl w:val="0"/>
          <w:numId w:val="1001"/>
        </w:numPr>
        <w:pStyle w:val="Compact"/>
      </w:pPr>
      <w:r>
        <w:rPr>
          <w:bCs/>
          <w:b/>
        </w:rPr>
        <w:t xml:space="preserve">The Rus Formation:</w:t>
      </w:r>
      <w:r>
        <w:t xml:space="preserve"> </w:t>
      </w:r>
      <w:r>
        <w:t xml:space="preserve">Comprising gypsum and anhydrite, this layer is critical for understanding subsidence risks. The solubility of gypsum can lead to significant ground instability if not properly mapped and mitigated by geologists.</w:t>
      </w:r>
    </w:p>
    <w:p>
      <w:pPr>
        <w:numPr>
          <w:ilvl w:val="0"/>
          <w:numId w:val="1001"/>
        </w:numPr>
        <w:pStyle w:val="Compact"/>
      </w:pPr>
      <w:r>
        <w:rPr>
          <w:bCs/>
          <w:b/>
        </w:rPr>
        <w:t xml:space="preserve">Aeolian Deposits:</w:t>
      </w:r>
      <w:r>
        <w:t xml:space="preserve"> </w:t>
      </w:r>
      <w:r>
        <w:t xml:space="preserve">Doha's coastal soils often consist of loose sands and silts, which require careful analysis regarding liquefaction potential during seismic events or heavy construction loads.</w:t>
      </w:r>
    </w:p>
    <w:p>
      <w:pPr>
        <w:pStyle w:val="FirstParagraph"/>
      </w:pPr>
      <w:r>
        <w:t xml:space="preserve">This geological complexity necessitates rigorous fieldwork and laboratory analysis conducted by geologists to ensure that urban planning in Doha is grounded in scientific reality rather than assumption.</w:t>
      </w:r>
    </w:p>
    <w:bookmarkEnd w:id="21"/>
    <w:bookmarkStart w:id="22" w:name="X49613449f53733d79161d778c9e3e32208f644d"/>
    <w:p>
      <w:pPr>
        <w:pStyle w:val="Heading2"/>
      </w:pPr>
      <w:r>
        <w:t xml:space="preserve">3. The Role of the Geologist in Resource Management</w:t>
      </w:r>
    </w:p>
    <w:p>
      <w:pPr>
        <w:pStyle w:val="FirstParagraph"/>
      </w:pPr>
      <w:r>
        <w:t xml:space="preserve">The economic foundation of Qatar has historically rested on hydrocarbons. While oil and gas reserves remain significant, their extraction requires continuous geological monitoring to optimize recovery rates and extend field life. In Doha, where major energy companies have their headquarters, geologists are involved in reservoir modeling, seismic interpretation, and enhanced oil recovery techniques.</w:t>
      </w:r>
    </w:p>
    <w:p>
      <w:pPr>
        <w:pStyle w:val="BodyText"/>
      </w:pPr>
      <w:r>
        <w:t xml:space="preserve">However the role of a geologist extends beyond hydrocarbons. Water security is another critical concern. Geologists investigate saline water intrusion into freshwater aquifers and map potential sites for artificial recharge. By analyzing isotopic signatures and hydraulic properties, geologists provide data-driven solutions to combat water scarcity in the arid climate of Doha.</w:t>
      </w:r>
    </w:p>
    <w:bookmarkEnd w:id="22"/>
    <w:bookmarkStart w:id="23" w:name="environmental-geology-sustainability"/>
    <w:p>
      <w:pPr>
        <w:pStyle w:val="Heading2"/>
      </w:pPr>
      <w:r>
        <w:t xml:space="preserve">4. Environmental Geology &amp; Sustainability</w:t>
      </w:r>
    </w:p>
    <w:p>
      <w:pPr>
        <w:pStyle w:val="FirstParagraph"/>
      </w:pPr>
      <w:r>
        <w:t xml:space="preserve">Sustainability is a core pillar of Qatar National Vision 2030. Geologists contribute directly to this goal through environmental geology initiatives. One pressing issue in Doha is the management of construction waste and its impact on local soil chemistry.</w:t>
      </w:r>
    </w:p>
    <w:p>
      <w:pPr>
        <w:pStyle w:val="BodyText"/>
      </w:pPr>
      <w:r>
        <w:t xml:space="preserve">Geologists assess contamination levels at potential brownfield sites, ensuring that urban renewal projects do not pose health risks to residents. Furthermore, they study the impacts of coastal erosion caused by climate change and rising sea levels. By modeling sediment transport dynamics along the Qatar coastline, geologists advise on beach nourishment strategies and protective infrastructure planning.</w:t>
      </w:r>
    </w:p>
    <w:p>
      <w:pPr>
        <w:pStyle w:val="BodyText"/>
      </w:pPr>
      <w:r>
        <w:t xml:space="preserve">Additionally, the exploration for critical minerals and aggregate materials for construction requires sustainable geological surveys. Over-extraction can lead to habitat destruction; therefore, geologists must identify optimal extraction zones that minimize ecological disruption while supporting Doha's building boom.</w:t>
      </w:r>
    </w:p>
    <w:bookmarkEnd w:id="23"/>
    <w:bookmarkStart w:id="24" w:name="X559dda7295b6b47e60d7b370f4f92fcc83039d1"/>
    <w:p>
      <w:pPr>
        <w:pStyle w:val="Heading2"/>
      </w:pPr>
      <w:r>
        <w:t xml:space="preserve">5. Urban Geology: Engineering Challenges in Doha</w:t>
      </w:r>
    </w:p>
    <w:p>
      <w:pPr>
        <w:pStyle w:val="FirstParagraph"/>
      </w:pPr>
      <w:r>
        <w:t xml:space="preserve">The construction of skyscrapers and metro systems in Doha demands precise geological input. The Qatar Rail project, for instance, required extensive geotechnical surveys to lay tracks through varying soil conditions.</w:t>
      </w:r>
    </w:p>
    <w:p>
      <w:pPr>
        <w:pStyle w:val="BodyText"/>
      </w:pPr>
      <w:r>
        <w:rPr>
          <w:bCs/>
          <w:b/>
        </w:rPr>
        <w:t xml:space="preserve">Sinkhole Mitigation:</w:t>
      </w:r>
      <w:r>
        <w:t xml:space="preserve"> </w:t>
      </w:r>
      <w:r>
        <w:t xml:space="preserve">Geologists monitor areas prone to sinkholes caused by the dissolution of subsurface evaporites. Early detection systems and grouting techniques are often recommended based on geological risk assessments.</w:t>
      </w:r>
    </w:p>
    <w:p>
      <w:pPr>
        <w:pStyle w:val="BodyText"/>
      </w:pPr>
      <w:r>
        <w:t xml:space="preserve">Foundation Design:</w:t>
      </w:r>
    </w:p>
    <w:bookmarkEnd w:id="24"/>
    <w:bookmarkStart w:id="25" w:name="educational-professional-development"/>
    <w:p>
      <w:pPr>
        <w:pStyle w:val="Heading2"/>
      </w:pPr>
      <w:r>
        <w:t xml:space="preserve">6. Educational &amp; Professional Development</w:t>
      </w:r>
    </w:p>
    <w:p>
      <w:pPr>
        <w:pStyle w:val="FirstParagraph"/>
      </w:pPr>
      <w:r>
        <w:t xml:space="preserve">The academic presentation also underscores the need for continuous education regarding geology in Qatar. Universities and research institutions in Doha are increasingly integrating geological sciences into their curricula to produce local talent capable of addressing national challenges.</w:t>
      </w:r>
    </w:p>
    <w:p>
      <w:pPr>
        <w:pStyle w:val="BodyText"/>
      </w:pPr>
      <w:r>
        <w:t xml:space="preserve">Collaboration between industry professionals and academia fosters innovation. Field trips to natural outcrops near Doha provide students with practical experience, bridging the gap between theoretical knowledge and real-world application. This academic-industry synergy is vital for maintaining a skilled workforce that can adapt to evolving geological and environmental challenges.</w:t>
      </w:r>
    </w:p>
    <w:bookmarkEnd w:id="25"/>
    <w:bookmarkStart w:id="26" w:name="conclusion"/>
    <w:p>
      <w:pPr>
        <w:pStyle w:val="Heading2"/>
      </w:pPr>
      <w:r>
        <w:t xml:space="preserve">7. Conclusion</w:t>
      </w:r>
    </w:p>
    <w:p>
      <w:pPr>
        <w:pStyle w:val="FirstParagraph"/>
      </w:pPr>
      <w:r>
        <w:t xml:space="preserve">In conclusion, the geologist is an indispensable asset to the development of Doha. From securing hydrocarbon resources and managing water supplies to ensuring urban safety and promoting environmental sustainability, their contributions are multifaceted.</w:t>
      </w:r>
    </w:p>
    <w:p>
      <w:pPr>
        <w:pStyle w:val="BodyText"/>
      </w:pPr>
      <w:r>
        <w:t xml:space="preserve">This poster presentation serves as a reminder that geological expertise must be integrated into every stage of planning in Qatar Doha. By prioritizing scientific insight, stakeholders can build a resilient infrastructure that respects the natural landscape while meeting the demands of a growing population. The future of Doha lies not just in its skyline but in its understanding and respect for the subsurface world.</w:t>
      </w:r>
    </w:p>
    <w:p>
      <w:pPr>
        <w:pStyle w:val="BodyText"/>
      </w:pPr>
      <w:r>
        <w:rPr>
          <w:bCs/>
          <w:b/>
        </w:rPr>
        <w:t xml:space="preserve">Key Takeaways:</w:t>
      </w:r>
    </w:p>
    <w:p>
      <w:pPr>
        <w:pStyle w:val="BodyText"/>
      </w:pPr>
      <w:r>
        <w:t xml:space="preserve">Geological mapping is crucial for mitigating sinkhole risks in Doha.</w:t>
      </w:r>
    </w:p>
    <w:p>
      <w:pPr>
        <w:pStyle w:val="BodyText"/>
      </w:pPr>
      <w:r>
        <w:t xml:space="preserve">Sustainable water management relies heavily on geological aquifer analysis.Economic diversification requires geological expertise in mineral exploration and environmental remediation.</w:t>
      </w:r>
    </w:p>
    <w:bookmarkEnd w:id="26"/>
    <w:bookmarkStart w:id="27" w:name="references-further-reading"/>
    <w:p>
      <w:pPr>
        <w:pStyle w:val="Heading2"/>
      </w:pPr>
      <w:r>
        <w:t xml:space="preserve">8. References &amp; Further Reading</w:t>
      </w:r>
    </w:p>
    <w:p>
      <w:pPr>
        <w:pStyle w:val="FirstParagraph"/>
      </w:pPr>
      <w:r>
        <w:t xml:space="preserve">[Placeholder for academic citations including reports from Qatar University, Ministry of Energy and Industry, and international geological surveys.]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Geology in Qatar Doha</dc:title>
  <dc:creator/>
  <dc:language>en</dc:language>
  <cp:keywords/>
  <dcterms:created xsi:type="dcterms:W3CDTF">2026-07-29T05:47:06Z</dcterms:created>
  <dcterms:modified xsi:type="dcterms:W3CDTF">2026-07-29T05:47:06Z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