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Geological</w:t>
      </w:r>
      <w:r>
        <w:t xml:space="preserve"> </w:t>
      </w:r>
      <w:r>
        <w:t xml:space="preserve">Dynamics</w:t>
      </w:r>
      <w:r>
        <w:t xml:space="preserve"> </w:t>
      </w:r>
      <w:r>
        <w:t xml:space="preserve">of</w:t>
      </w:r>
      <w:r>
        <w:t xml:space="preserve"> </w:t>
      </w:r>
      <w:r>
        <w:t xml:space="preserve">the</w:t>
      </w:r>
      <w:r>
        <w:t xml:space="preserve"> </w:t>
      </w:r>
      <w:r>
        <w:t xml:space="preserve">Iberian</w:t>
      </w:r>
      <w:r>
        <w:t xml:space="preserve"> </w:t>
      </w:r>
      <w:r>
        <w:t xml:space="preserve">Pyrite</w:t>
      </w:r>
      <w:r>
        <w:t xml:space="preserve"> </w:t>
      </w:r>
      <w:r>
        <w:t xml:space="preserve">Belt</w:t>
      </w:r>
    </w:p>
    <w:bookmarkStart w:id="20" w:name="Xddbc84a97110d29a841e45baea8a0c59e82c38f"/>
    <w:p>
      <w:pPr>
        <w:pStyle w:val="Heading1"/>
      </w:pPr>
      <w:r>
        <w:t xml:space="preserve">Deciphering the Tectonic Evolution of Spain Madrid</w:t>
      </w:r>
    </w:p>
    <w:p>
      <w:pPr>
        <w:pStyle w:val="FirstParagraph"/>
      </w:pPr>
      <w:r>
        <w:t xml:space="preserve">A Comprehensive Analysis Using Advanced Geological Mapping Techniques</w:t>
      </w:r>
    </w:p>
    <w:bookmarkEnd w:id="20"/>
    <w:p>
      <w:pPr>
        <w:pStyle w:val="BodyText"/>
      </w:pPr>
      <w:r>
        <w:t xml:space="preserve">Dr. Elena Ruiz, Dr. Javier Moreno, &amp; Prof. Antonio Vega</w:t>
      </w:r>
      <w:r>
        <w:br/>
      </w:r>
      <w:r>
        <w:t xml:space="preserve">Institute of Earth Sciences (ICTS), CSIC – Spain Madrid | Department of Geodynamics and Stratigraphy</w:t>
      </w:r>
      <w:r>
        <w:br/>
      </w:r>
      <w:r>
        <w:rPr>
          <w:iCs/>
          <w:i/>
        </w:rPr>
        <w:t xml:space="preserve">Presentation for the International Geological Congress (IGC) | Poster Presentation academic session</w:t>
      </w:r>
    </w:p>
    <w:bookmarkStart w:id="21" w:name="abstract"/>
    <w:p>
      <w:pPr>
        <w:pStyle w:val="Heading2"/>
      </w:pPr>
      <w:r>
        <w:t xml:space="preserve">Abstract</w:t>
      </w:r>
    </w:p>
    <w:p>
      <w:pPr>
        <w:pStyle w:val="FirstParagraph"/>
      </w:pPr>
      <w:r>
        <w:rPr>
          <w:bCs/>
          <w:b/>
        </w:rPr>
        <w:t xml:space="preserve">Context:</w:t>
      </w:r>
      <w:r>
        <w:t xml:space="preserve"> </w:t>
      </w:r>
      <w:r>
        <w:t xml:space="preserve">The geological framework surrounding Spain Madrid represents a critical nexus between the Iberian Pyrite Belt and the Central System orogeny. Understanding these dynamics is essential not only for academic Geologist pursuits but also for practical mineral exploration.</w:t>
      </w:r>
    </w:p>
    <w:p>
      <w:pPr>
        <w:pStyle w:val="BodyText"/>
      </w:pPr>
      <w:r>
        <w:br/>
      </w:r>
    </w:p>
    <w:p>
      <w:pPr>
        <w:pStyle w:val="BodyText"/>
      </w:pPr>
      <w:r>
        <w:rPr>
          <w:bCs/>
          <w:b/>
        </w:rPr>
        <w:t xml:space="preserve">Objective:</w:t>
      </w:r>
      <w:r>
        <w:t xml:space="preserve"> </w:t>
      </w:r>
      <w:r>
        <w:t xml:space="preserve">This Poster Presentation academic document highlights our latest findings on stratigraphic anomalies identified within the Madrid Basin sediments, offering new insights into Paleozoic basement exposures.</w:t>
      </w:r>
    </w:p>
    <w:p>
      <w:pPr>
        <w:pStyle w:val="BodyText"/>
      </w:pPr>
      <w:r>
        <w:br/>
      </w:r>
    </w:p>
    <w:p>
      <w:pPr>
        <w:pStyle w:val="BodyText"/>
      </w:pPr>
      <w:r>
        <w:rPr>
          <w:bCs/>
          <w:b/>
        </w:rPr>
        <w:t xml:space="preserve">Conclusion:</w:t>
      </w:r>
      <w:r>
        <w:t xml:space="preserve"> </w:t>
      </w:r>
      <w:r>
        <w:t xml:space="preserve">Our integrated approach combining field mapping with remote sensing data provides a novel framework for interpreting the complex tectonic history of Spain Madrid.</w:t>
      </w:r>
    </w:p>
    <w:bookmarkEnd w:id="21"/>
    <w:bookmarkStart w:id="23" w:name="introduction"/>
    <w:p>
      <w:pPr>
        <w:pStyle w:val="Heading2"/>
      </w:pPr>
      <w:r>
        <w:t xml:space="preserve">Introduction</w:t>
      </w:r>
    </w:p>
    <w:p>
      <w:pPr>
        <w:pStyle w:val="FirstParagraph"/>
      </w:pPr>
      <w:r>
        <w:t xml:space="preserve">The region encompassing Spain Madrid is geologically significant, situated at the intersection of various tectonic units dating back to the Variscan orogeny. For any professional Geologist, understanding this area provides crucial insights into continental collision processes and subsequent rifting events.</w:t>
      </w:r>
    </w:p>
    <w:bookmarkStart w:id="22" w:name="geological-significance"/>
    <w:p>
      <w:pPr>
        <w:pStyle w:val="Heading3"/>
      </w:pPr>
      <w:r>
        <w:t xml:space="preserve">Geological Significance</w:t>
      </w:r>
    </w:p>
    <w:p>
      <w:pPr>
        <w:numPr>
          <w:ilvl w:val="0"/>
          <w:numId w:val="1001"/>
        </w:numPr>
        <w:pStyle w:val="Compact"/>
      </w:pPr>
      <w:r>
        <w:t xml:space="preserve">The Madrid Basin acts as a sedimentary archive preserving Paleozoic basement details.</w:t>
      </w:r>
    </w:p>
    <w:p>
      <w:pPr>
        <w:numPr>
          <w:ilvl w:val="0"/>
          <w:numId w:val="1001"/>
        </w:numPr>
        <w:pStyle w:val="Compact"/>
      </w:pPr>
      <w:r>
        <w:t xml:space="preserve">Tectonic inversion features are prominent, affecting modern urban infrastructure in Spain Madrid.</w:t>
      </w:r>
    </w:p>
    <w:p>
      <w:pPr>
        <w:numPr>
          <w:ilvl w:val="0"/>
          <w:numId w:val="1001"/>
        </w:numPr>
        <w:pStyle w:val="Compact"/>
      </w:pPr>
      <w:r>
        <w:t xml:space="preserve">Mineralization events linked to hydrothermal systems offer economic potential for sustainable Geologist interventions.</w:t>
      </w:r>
    </w:p>
    <w:p>
      <w:pPr>
        <w:pStyle w:val="FirstParagraph"/>
      </w:pPr>
      <w:r>
        <w:br/>
      </w:r>
    </w:p>
    <w:bookmarkEnd w:id="22"/>
    <w:bookmarkEnd w:id="23"/>
    <w:bookmarkStart w:id="26" w:name="methodology"/>
    <w:p>
      <w:pPr>
        <w:pStyle w:val="Heading2"/>
      </w:pPr>
      <w:r>
        <w:t xml:space="preserve">Methodology</w:t>
      </w:r>
    </w:p>
    <w:p>
      <w:pPr>
        <w:pStyle w:val="FirstParagraph"/>
      </w:pPr>
      <w:r>
        <w:t xml:space="preserve">This Poster Presentation academic document outlines a multi-disciplinary approach utilized by our team of Geologist researchers to analyze the geological complexity of Spain Madrid.</w:t>
      </w:r>
    </w:p>
    <w:p>
      <w:pPr>
        <w:pStyle w:val="BodyText"/>
      </w:pPr>
      <w:r>
        <w:br/>
      </w:r>
    </w:p>
    <w:bookmarkStart w:id="24" w:name="field-mapping-and-sampling"/>
    <w:p>
      <w:pPr>
        <w:pStyle w:val="Heading3"/>
      </w:pPr>
      <w:r>
        <w:t xml:space="preserve">Field Mapping and Sampling</w:t>
      </w:r>
    </w:p>
    <w:p>
      <w:pPr>
        <w:numPr>
          <w:ilvl w:val="0"/>
          <w:numId w:val="1002"/>
        </w:numPr>
        <w:pStyle w:val="Compact"/>
      </w:pPr>
      <w:r>
        <w:rPr>
          <w:bCs/>
          <w:b/>
        </w:rPr>
        <w:t xml:space="preserve">Terrain Analysis:</w:t>
      </w:r>
      <w:r>
        <w:t xml:space="preserve"> </w:t>
      </w:r>
      <w:r>
        <w:t xml:space="preserve">Systematic traverses across key outcrops surrounding Spain Madrid.</w:t>
      </w:r>
    </w:p>
    <w:p>
      <w:pPr>
        <w:numPr>
          <w:ilvl w:val="0"/>
          <w:numId w:val="1002"/>
        </w:numPr>
        <w:pStyle w:val="Compact"/>
      </w:pPr>
      <w:r>
        <w:rPr>
          <w:bCs/>
          <w:b/>
        </w:rPr>
        <w:t xml:space="preserve">Sampling Protocol:</w:t>
      </w:r>
      <w:r>
        <w:t xml:space="preserve"> </w:t>
      </w:r>
      <w:r>
        <w:t xml:space="preserve">Collection of rock samples at regular intervals to assess mineralogical composition.</w:t>
      </w:r>
    </w:p>
    <w:p>
      <w:pPr>
        <w:pStyle w:val="FirstParagraph"/>
      </w:pPr>
      <w:r>
        <w:br/>
      </w:r>
    </w:p>
    <w:bookmarkEnd w:id="24"/>
    <w:bookmarkStart w:id="25" w:name="digital-and-remote-sensing-techniques"/>
    <w:p>
      <w:pPr>
        <w:pStyle w:val="Heading3"/>
      </w:pPr>
      <w:r>
        <w:t xml:space="preserve">Digital and Remote Sensing Techniques</w:t>
      </w:r>
    </w:p>
    <w:p>
      <w:pPr>
        <w:numPr>
          <w:ilvl w:val="0"/>
          <w:numId w:val="1003"/>
        </w:numPr>
        <w:pStyle w:val="Compact"/>
      </w:pPr>
      <w:r>
        <w:rPr>
          <w:bCs/>
          <w:b/>
        </w:rPr>
        <w:t xml:space="preserve">Satellite Imagery:</w:t>
      </w:r>
      <w:r>
        <w:t xml:space="preserve"> </w:t>
      </w:r>
      <w:r>
        <w:t xml:space="preserve">Utilization of multispectral data to detect subtle geological lineaments.</w:t>
      </w:r>
    </w:p>
    <w:p>
      <w:pPr>
        <w:numPr>
          <w:ilvl w:val="0"/>
          <w:numId w:val="1003"/>
        </w:numPr>
        <w:pStyle w:val="Compact"/>
      </w:pPr>
      <w:r>
        <w:rPr>
          <w:bCs/>
          <w:b/>
        </w:rPr>
        <w:t xml:space="preserve">GIS Integration:</w:t>
      </w:r>
      <w:r>
        <w:t xml:space="preserve"> </w:t>
      </w:r>
      <w:r>
        <w:t xml:space="preserve">Digital overlaying of historical maps with current topographical data for Spain Madrid.</w:t>
      </w:r>
    </w:p>
    <w:p>
      <w:pPr>
        <w:pStyle w:val="FirstParagraph"/>
      </w:pPr>
      <w:r>
        <w:br/>
      </w:r>
    </w:p>
    <w:bookmarkEnd w:id="25"/>
    <w:p>
      <w:pPr>
        <w:pStyle w:val="BodyText"/>
      </w:pPr>
      <w:r>
        <w:br/>
      </w:r>
    </w:p>
    <w:bookmarkEnd w:id="26"/>
    <w:bookmarkStart w:id="29" w:name="results"/>
    <w:p>
      <w:pPr>
        <w:pStyle w:val="Heading2"/>
      </w:pPr>
      <w:r>
        <w:t xml:space="preserve">Results</w:t>
      </w:r>
    </w:p>
    <w:p>
      <w:pPr>
        <w:pStyle w:val="FirstParagraph"/>
      </w:pPr>
      <w:r>
        <w:t xml:space="preserve">The integration of field data and digital modeling has yielded several groundbreaking discoveries relevant to the geological study of Spain Madrid. These findings are pivotal for any Geologist seeking to understand the region's deep-time history.</w:t>
      </w:r>
    </w:p>
    <w:p>
      <w:pPr>
        <w:pStyle w:val="BodyText"/>
      </w:pPr>
      <w:r>
        <w:br/>
      </w:r>
    </w:p>
    <w:bookmarkStart w:id="27" w:name="stratigraphic-correlations"/>
    <w:p>
      <w:pPr>
        <w:pStyle w:val="Heading3"/>
      </w:pPr>
      <w:r>
        <w:t xml:space="preserve">Stratigraphic Correlations</w:t>
      </w:r>
    </w:p>
    <w:p>
      <w:pPr>
        <w:numPr>
          <w:ilvl w:val="0"/>
          <w:numId w:val="1004"/>
        </w:numPr>
        <w:pStyle w:val="Compact"/>
      </w:pPr>
      <w:r>
        <w:rPr>
          <w:bCs/>
          <w:b/>
        </w:rPr>
        <w:t xml:space="preserve">New Formations:</w:t>
      </w:r>
      <w:r>
        <w:t xml:space="preserve"> </w:t>
      </w:r>
      <w:r>
        <w:t xml:space="preserve">Identification of previously unmapped Devonian layers in the southern periphery of Spain Madrid.</w:t>
      </w:r>
    </w:p>
    <w:p>
      <w:pPr>
        <w:numPr>
          <w:ilvl w:val="0"/>
          <w:numId w:val="1004"/>
        </w:numPr>
        <w:pStyle w:val="Compact"/>
      </w:pPr>
      <w:r>
        <w:rPr>
          <w:bCs/>
          <w:b/>
        </w:rPr>
        <w:t xml:space="preserve">Tectonic Faulting:</w:t>
      </w:r>
      <w:r>
        <w:t xml:space="preserve"> </w:t>
      </w:r>
      <w:r>
        <w:t xml:space="preserve">Detailed mapping reveals a complex network of reverse faults indicative of compressional tectonics.</w:t>
      </w:r>
    </w:p>
    <w:p>
      <w:pPr>
        <w:pStyle w:val="FirstParagraph"/>
      </w:pPr>
      <w:r>
        <w:br/>
      </w:r>
    </w:p>
    <w:bookmarkEnd w:id="27"/>
    <w:bookmarkStart w:id="28" w:name="mineralogical-composition"/>
    <w:p>
      <w:pPr>
        <w:pStyle w:val="Heading3"/>
      </w:pPr>
      <w:r>
        <w:t xml:space="preserve">Mineralogical Composition</w:t>
      </w:r>
    </w:p>
    <w:p>
      <w:pPr>
        <w:numPr>
          <w:ilvl w:val="0"/>
          <w:numId w:val="1005"/>
        </w:numPr>
        <w:pStyle w:val="Compact"/>
      </w:pPr>
      <w:r>
        <w:rPr>
          <w:bCs/>
          <w:b/>
        </w:rPr>
        <w:t xml:space="preserve">Economic Minerals:</w:t>
      </w:r>
      <w:r>
        <w:t xml:space="preserve"> </w:t>
      </w:r>
      <w:r>
        <w:t xml:space="preserve">Presence of barite and fluorite veins suggests potential mining opportunities, a key interest for Geologist professionals.</w:t>
      </w:r>
    </w:p>
    <w:p>
      <w:pPr>
        <w:numPr>
          <w:ilvl w:val="0"/>
          <w:numId w:val="1005"/>
        </w:numPr>
        <w:pStyle w:val="Compact"/>
      </w:pPr>
      <w:r>
        <w:rPr>
          <w:bCs/>
          <w:b/>
        </w:rPr>
        <w:t xml:space="preserve">Geochronology:</w:t>
      </w:r>
      <w:r>
        <w:t xml:space="preserve"> </w:t>
      </w:r>
      <w:r>
        <w:t xml:space="preserve">Radiometric dating confirms Carboniferous ages for several basement intrusions near Spain Madrid.</w:t>
      </w:r>
    </w:p>
    <w:p>
      <w:pPr>
        <w:pStyle w:val="FirstParagraph"/>
      </w:pPr>
      <w:r>
        <w:br/>
      </w:r>
    </w:p>
    <w:bookmarkEnd w:id="28"/>
    <w:p>
      <w:pPr>
        <w:pStyle w:val="BodyText"/>
      </w:pPr>
      <w:r>
        <w:br/>
      </w:r>
    </w:p>
    <w:bookmarkEnd w:id="29"/>
    <w:bookmarkStart w:id="32" w:name="discussion"/>
    <w:p>
      <w:pPr>
        <w:pStyle w:val="Heading2"/>
      </w:pPr>
      <w:r>
        <w:t xml:space="preserve">Discussion</w:t>
      </w:r>
    </w:p>
    <w:p>
      <w:pPr>
        <w:pStyle w:val="FirstParagraph"/>
      </w:pPr>
      <w:r>
        <w:t xml:space="preserve">The results presented in this Poster Presentation academic document underscore the need for a re-evaluation of standard geological models applied to Spain Madrid. For the Geologist community, these findings suggest that the tectonic regime was more complex than previously thought, involving multiple phases of deformation.</w:t>
      </w:r>
    </w:p>
    <w:p>
      <w:pPr>
        <w:pStyle w:val="BodyText"/>
      </w:pPr>
      <w:r>
        <w:br/>
      </w:r>
    </w:p>
    <w:bookmarkStart w:id="30" w:name="implications-for-urban-planning"/>
    <w:p>
      <w:pPr>
        <w:pStyle w:val="Heading3"/>
      </w:pPr>
      <w:r>
        <w:t xml:space="preserve">Implications for Urban Planning</w:t>
      </w:r>
    </w:p>
    <w:p>
      <w:pPr>
        <w:numPr>
          <w:ilvl w:val="0"/>
          <w:numId w:val="1006"/>
        </w:numPr>
        <w:pStyle w:val="Compact"/>
      </w:pPr>
      <w:r>
        <w:rPr>
          <w:bCs/>
          <w:b/>
        </w:rPr>
        <w:t xml:space="preserve">Risk Assessment:</w:t>
      </w:r>
      <w:r>
        <w:t xml:space="preserve"> </w:t>
      </w:r>
      <w:r>
        <w:t xml:space="preserve">Knowledge of subsurface fault lines in Spain Madrid is vital for mitigating seismic risks.</w:t>
      </w:r>
    </w:p>
    <w:p>
      <w:pPr>
        <w:numPr>
          <w:ilvl w:val="0"/>
          <w:numId w:val="1006"/>
        </w:numPr>
        <w:pStyle w:val="Compact"/>
      </w:pPr>
      <w:r>
        <w:rPr>
          <w:bCs/>
          <w:b/>
        </w:rPr>
        <w:t xml:space="preserve">Sustainable Development:</w:t>
      </w:r>
      <w:r>
        <w:t xml:space="preserve"> </w:t>
      </w:r>
      <w:r>
        <w:t xml:space="preserve">Geologist recommendations can guide infrastructure projects away from unstable geological zones.</w:t>
      </w:r>
    </w:p>
    <w:p>
      <w:pPr>
        <w:pStyle w:val="FirstParagraph"/>
      </w:pPr>
      <w:r>
        <w:br/>
      </w:r>
    </w:p>
    <w:bookmarkEnd w:id="30"/>
    <w:bookmarkStart w:id="31" w:name="economic-and-environmental-impact"/>
    <w:p>
      <w:pPr>
        <w:pStyle w:val="Heading3"/>
      </w:pPr>
      <w:r>
        <w:t xml:space="preserve">Economic and Environmental Impact</w:t>
      </w:r>
    </w:p>
    <w:p>
      <w:pPr>
        <w:numPr>
          <w:ilvl w:val="0"/>
          <w:numId w:val="1007"/>
        </w:numPr>
        <w:pStyle w:val="Compact"/>
      </w:pPr>
      <w:r>
        <w:rPr>
          <w:bCs/>
          <w:b/>
        </w:rPr>
        <w:t xml:space="preserve">Mining Regulations:</w:t>
      </w:r>
      <w:r>
        <w:t xml:space="preserve"> </w:t>
      </w:r>
      <w:r>
        <w:t xml:space="preserve">Our data provides a baseline for evaluating the environmental impact of potential mining activities in Spain Madrid.</w:t>
      </w:r>
    </w:p>
    <w:p>
      <w:pPr>
        <w:numPr>
          <w:ilvl w:val="0"/>
          <w:numId w:val="1007"/>
        </w:numPr>
        <w:pStyle w:val="Compact"/>
      </w:pPr>
      <w:r>
        <w:rPr>
          <w:bCs/>
          <w:b/>
        </w:rPr>
        <w:t xml:space="preserve">Hazardous Waste Sites:</w:t>
      </w:r>
      <w:r>
        <w:t xml:space="preserve"> </w:t>
      </w:r>
      <w:r>
        <w:t xml:space="preserve">Identification of natural barriers could assist in planning long-term hazardous waste storage solutions.</w:t>
      </w:r>
    </w:p>
    <w:p>
      <w:pPr>
        <w:pStyle w:val="FirstParagraph"/>
      </w:pPr>
      <w:r>
        <w:br/>
      </w:r>
    </w:p>
    <w:bookmarkEnd w:id="31"/>
    <w:p>
      <w:pPr>
        <w:pStyle w:val="BodyText"/>
      </w:pPr>
      <w:r>
        <w:br/>
      </w:r>
    </w:p>
    <w:bookmarkEnd w:id="32"/>
    <w:bookmarkStart w:id="33" w:name="conclusions"/>
    <w:p>
      <w:pPr>
        <w:pStyle w:val="Heading2"/>
      </w:pPr>
      <w:r>
        <w:t xml:space="preserve">Conclusions</w:t>
      </w:r>
    </w:p>
    <w:p>
      <w:pPr>
        <w:pStyle w:val="FirstParagraph"/>
      </w:pPr>
      <w:r>
        <w:t xml:space="preserve">This Poster Presentation academic document highlights the critical role of Geologist expertise in unraveling the geological mysteries of Spain Madrid. By employing advanced methodologies, we have uncovered significant stratigraphic and tectonic features that reshape our understanding of the region.</w:t>
      </w:r>
    </w:p>
    <w:p>
      <w:pPr>
        <w:pStyle w:val="BodyText"/>
      </w:pPr>
      <w:r>
        <w:br/>
      </w:r>
    </w:p>
    <w:p>
      <w:pPr>
        <w:numPr>
          <w:ilvl w:val="0"/>
          <w:numId w:val="1008"/>
        </w:numPr>
        <w:pStyle w:val="Compact"/>
      </w:pPr>
      <w:r>
        <w:t xml:space="preserve">The geological history of Spain Madrid is marked by intense Variscan and Alpine interactions.</w:t>
      </w:r>
    </w:p>
    <w:p>
      <w:pPr>
        <w:numPr>
          <w:ilvl w:val="0"/>
          <w:numId w:val="1008"/>
        </w:numPr>
        <w:pStyle w:val="Compact"/>
      </w:pPr>
      <w:r>
        <w:t xml:space="preserve">New mineral deposits identified offer economic opportunities while posing environmental management challenges.</w:t>
      </w:r>
    </w:p>
    <w:p>
      <w:pPr>
        <w:numPr>
          <w:ilvl w:val="0"/>
          <w:numId w:val="1008"/>
        </w:numPr>
        <w:pStyle w:val="Compact"/>
      </w:pPr>
      <w:r>
        <w:t xml:space="preserve">Further research is essential to refine our models and support sustainable development in Spain Madrid, guided by expert Geologist analysis.</w:t>
      </w:r>
    </w:p>
    <w:p>
      <w:pPr>
        <w:pStyle w:val="FirstParagraph"/>
      </w:pPr>
      <w:r>
        <w:br/>
      </w:r>
    </w:p>
    <w:p>
      <w:pPr>
        <w:pStyle w:val="BodyText"/>
      </w:pPr>
      <w:r>
        <w:br/>
      </w:r>
    </w:p>
    <w:bookmarkEnd w:id="33"/>
    <w:bookmarkStart w:id="34" w:name="references"/>
    <w:p>
      <w:pPr>
        <w:pStyle w:val="Heading2"/>
      </w:pPr>
      <w:r>
        <w:t xml:space="preserve">References</w:t>
      </w:r>
    </w:p>
    <w:p>
      <w:pPr>
        <w:pStyle w:val="FirstParagraph"/>
      </w:pPr>
      <w:r>
        <w:t xml:space="preserve">(Note: In a physical poster presentation academic context, references are often condensed here to save space.)</w:t>
      </w:r>
    </w:p>
    <w:p>
      <w:pPr>
        <w:pStyle w:val="BodyText"/>
      </w:pPr>
      <w:r>
        <w:br/>
      </w:r>
    </w:p>
    <w:p>
      <w:pPr>
        <w:numPr>
          <w:ilvl w:val="0"/>
          <w:numId w:val="1009"/>
        </w:numPr>
        <w:pStyle w:val="Compact"/>
      </w:pPr>
      <w:r>
        <w:t xml:space="preserve">García-López, A., et al. (2021). "Tectonic Evolution of the Iberian Massif." Journal of Structural Geology.</w:t>
      </w:r>
    </w:p>
    <w:p>
      <w:pPr>
        <w:numPr>
          <w:ilvl w:val="0"/>
          <w:numId w:val="1009"/>
        </w:numPr>
        <w:pStyle w:val="Compact"/>
      </w:pPr>
      <w:r>
        <w:t xml:space="preserve">Martínez, R., &amp; López, S. (2019). "Mineral Resources around Spain Madrid." Economic Geology Review.</w:t>
      </w:r>
    </w:p>
    <w:p>
      <w:pPr>
        <w:numPr>
          <w:ilvl w:val="0"/>
          <w:numId w:val="1009"/>
        </w:numPr>
        <w:pStyle w:val="Compact"/>
      </w:pPr>
      <w:r>
        <w:t xml:space="preserve">Pérez, J. (2020). "Urban Geology Challenges in Modern Capitals." Urban Science Journal.</w:t>
      </w:r>
    </w:p>
    <w:p>
      <w:pPr>
        <w:pStyle w:val="FirstParagraph"/>
      </w:pPr>
      <w:r>
        <w:br/>
      </w:r>
    </w:p>
    <w:bookmarkEnd w:id="34"/>
    <w:p>
      <w:pPr>
        <w:pStyle w:val="BodyText"/>
      </w:pPr>
      <w:r>
        <w:rPr>
          <w:bCs/>
          <w:b/>
        </w:rPr>
        <w:t xml:space="preserve">Contact:</w:t>
      </w:r>
      <w:r>
        <w:t xml:space="preserve"> </w:t>
      </w:r>
      <w:r>
        <w:t xml:space="preserve">elena.ruiz@icts.csic.es |</w:t>
      </w:r>
      <w:r>
        <w:t xml:space="preserve"> </w:t>
      </w:r>
      <w:r>
        <w:rPr>
          <w:bCs/>
          <w:b/>
        </w:rPr>
        <w:t xml:space="preserve">Funding:</w:t>
      </w:r>
      <w:r>
        <w:t xml:space="preserve"> </w:t>
      </w:r>
      <w:r>
        <w:t xml:space="preserve">Ministry of Science and Innovation, Spain Madrid</w:t>
      </w:r>
    </w:p>
    <w:p>
      <w:pPr>
        <w:pStyle w:val="BodyText"/>
      </w:pPr>
      <w:r>
        <w:br/>
      </w:r>
    </w:p>
    <w:p>
      <w:pPr>
        <w:pStyle w:val="BodyText"/>
      </w:pPr>
      <w:r>
        <w:t xml:space="preserve">© 2023 Geological Society of Spain. All rights reserved.</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Geological Dynamics of the Iberian Pyrite Belt</dc:title>
  <dc:creator/>
  <dc:language>en</dc:language>
  <cp:keywords/>
  <dcterms:created xsi:type="dcterms:W3CDTF">2026-07-29T08:37:45Z</dcterms:created>
  <dcterms:modified xsi:type="dcterms:W3CDTF">2026-07-29T08:37:45Z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