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Stability</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e147e81ea675df766c986ccf5cf806c7c91ff75"/>
    <w:p>
      <w:pPr>
        <w:pStyle w:val="Heading1"/>
      </w:pPr>
      <w:r>
        <w:t xml:space="preserve">Tectonic Dynamics, Urban Expansion, and Hydro-Geological Sustainability in Sri Lanka, Colombo</w:t>
      </w:r>
    </w:p>
    <w:p>
      <w:pPr>
        <w:pStyle w:val="FirstParagraph"/>
      </w:pPr>
      <w:r>
        <w:rPr>
          <w:iCs/>
          <w:i/>
          <w:bCs/>
          <w:b/>
        </w:rPr>
        <w:t xml:space="preserve">Presentation by:</w:t>
      </w:r>
      <w:r>
        <w:t xml:space="preserve"> </w:t>
      </w:r>
      <w:r>
        <w:t xml:space="preserve">Dr. A. Perera &amp; Prof. J. Silva</w:t>
      </w:r>
      <w:r>
        <w:br/>
      </w:r>
      <w:r>
        <w:t xml:space="preserve">Department of Earth Sciences, University of Colombo | Geological Survey and Mines Bureau (GSMB)</w:t>
      </w:r>
      <w:r>
        <w:br/>
      </w:r>
      <w:r>
        <w:t xml:space="preserve">Target Audience: International Symposium on South Asian Geology, Sri Lanka, Colombo</w:t>
      </w:r>
    </w:p>
    <w:bookmarkStart w:id="20" w:name="abstract"/>
    <w:p>
      <w:pPr>
        <w:pStyle w:val="Heading2"/>
      </w:pPr>
      <w:r>
        <w:t xml:space="preserve">Abstract</w:t>
      </w:r>
    </w:p>
    <w:p>
      <w:pPr>
        <w:pStyle w:val="FirstParagraph"/>
      </w:pPr>
      <w:r>
        <w:t xml:space="preserve">This poster presentation provides a comprehensive analysis of the complex geological frameworks governing urban development and resource sustainability in Sri Lanka, Colombo. As a rapidly modernizing metropolis situated on the western coastal plains of Sri Lanka, Colombo faces unique challenges stemming from its underlying alluvial deposits, proximity to active fault lines, and escalating demands for groundwater extraction. This research synthesizes recent geophysical surveys conducted across the greater Colombo metropolitan area to evaluate seismic hazards and hydro-geological stability.</w:t>
      </w:r>
    </w:p>
    <w:p>
      <w:pPr>
        <w:pStyle w:val="BodyText"/>
      </w:pPr>
      <w:r>
        <w:t xml:space="preserve">The primary objective of this study is to bridge the gap between geological data interpretation and urban planning policy within Sri Lanka, Colombo. By integrating historical seismological records with contemporary remote sensing data, we propose a robust framework for sustainable infrastructure development. The findings are critical for the Geologist community operating in South Asia, offering actionable insights into mitigating soil liquefaction risks during monsoon seasons and preventing land subsidence due to over-extraction of aquifers. This Poster Presentation academic document underscores the necessity of interdisciplinary collaboration between geologists, urban planners, and policymakers.</w:t>
      </w:r>
    </w:p>
    <w:bookmarkEnd w:id="20"/>
    <w:bookmarkStart w:id="21" w:name="introduction"/>
    <w:p>
      <w:pPr>
        <w:pStyle w:val="Heading2"/>
      </w:pPr>
      <w:r>
        <w:t xml:space="preserve">Introduction</w:t>
      </w:r>
    </w:p>
    <w:p>
      <w:pPr>
        <w:pStyle w:val="FirstParagraph"/>
      </w:pPr>
      <w:r>
        <w:t xml:space="preserve">The geological landscape of Sri Lanka is characterized by a diverse array of rock formations, ranging from the ancient metamorphic basement rocks to younger sedimentary deposits. However, the specific urban context of Sri Lanka, Colombo presents distinct geotechnical complexities. Located on a low-lying coastal plain formed largely by Quaternary alluvial sediments and recent marine deposits, Colombo sits atop a highly compressible soil profile.</w:t>
      </w:r>
    </w:p>
    <w:p>
      <w:pPr>
        <w:pStyle w:val="BodyText"/>
      </w:pPr>
      <w:r>
        <w:t xml:space="preserve">For the practicing Geologist, understanding these stratigraphic layers is paramount. The city's rapid vertical expansion has placed unprecedented loads on soils that are naturally prone to consolidation. Furthermore, Sri Lanka lies within a region of moderate seismicity. While not located directly on a major plate boundary like some neighboring regions, historical records indicate that Sri Lanka experiences intermittent tremors generated from distant tectonic events, particularly those originating from the Sumatra-Andaman subduction zone and local fault systems within the island's crust.</w:t>
      </w:r>
    </w:p>
    <w:p>
      <w:pPr>
        <w:pStyle w:val="BodyText"/>
      </w:pPr>
      <w:r>
        <w:t xml:space="preserve">This presentation aims to highlight these dual challenges—seismic vulnerability and hydro-geological stress—in Sri Lanka, Colombo. It serves as a vital academic resource for understanding how geological constraints dictate urban resilience strategies in tropical coastal cities.</w:t>
      </w:r>
    </w:p>
    <w:bookmarkEnd w:id="21"/>
    <w:bookmarkStart w:id="25" w:name="methodology-and-geological-survey"/>
    <w:p>
      <w:pPr>
        <w:pStyle w:val="Heading2"/>
      </w:pPr>
      <w:r>
        <w:t xml:space="preserve">Methodology and Geological Survey</w:t>
      </w:r>
    </w:p>
    <w:p>
      <w:pPr>
        <w:pStyle w:val="FirstParagraph"/>
      </w:pPr>
      <w:r>
        <w:t xml:space="preserve">To accurately assess the geological risks in Sri Lanka, Colombo, a multi-faceted approach was employed. This rigorous methodology is designed to provide Geologist professionals with reproducible data collection standards applicable to similar tropical environments.</w:t>
      </w:r>
    </w:p>
    <w:bookmarkStart w:id="22" w:name="seismic-microzonation-mapping"/>
    <w:p>
      <w:pPr>
        <w:pStyle w:val="Heading3"/>
      </w:pPr>
      <w:r>
        <w:t xml:space="preserve">1. Seismic Microzonation Mapping</w:t>
      </w:r>
    </w:p>
    <w:p>
      <w:pPr>
        <w:pStyle w:val="FirstParagraph"/>
      </w:pPr>
      <w:r>
        <w:t xml:space="preserve">We utilized ambient noise tomography and down-hole seismic surveys across five distinct districts within Sri Lanka, Colombo: Fort, Pettah, Slave Island, Narahenpita, and Havelock City. These non-invasive geophysical techniques allowed for the precise measurement of shear-wave velocity profiles ($V_s$) in the subsurface. By analyzing $V_{s30}$ values (average shear-wave velocity in the top 30 meters), we categorized soil stiffness and identified zones susceptible to seismic amplification.</w:t>
      </w:r>
    </w:p>
    <w:bookmarkEnd w:id="22"/>
    <w:bookmarkStart w:id="23" w:name="hydro-geological-monitoring"/>
    <w:p>
      <w:pPr>
        <w:pStyle w:val="Heading3"/>
      </w:pPr>
      <w:r>
        <w:t xml:space="preserve">2. Hydro-Geological Monitoring</w:t>
      </w:r>
    </w:p>
    <w:p>
      <w:pPr>
        <w:pStyle w:val="FirstParagraph"/>
      </w:pPr>
      <w:r>
        <w:t xml:space="preserve">A network of piezometers was installed to monitor groundwater levels and quality over a period of 24 months. This data is critical for Geologist researchers analyzing the relationship between monsoonal recharge rates and anthropogenic extraction demands in Sri Lanka, Colombo.</w:t>
      </w:r>
    </w:p>
    <w:bookmarkEnd w:id="23"/>
    <w:bookmarkStart w:id="24" w:name="soil-liquefaction-potential-assessment"/>
    <w:p>
      <w:pPr>
        <w:pStyle w:val="Heading3"/>
      </w:pPr>
      <w:r>
        <w:t xml:space="preserve">3. Soil Liquefaction Potential Assessment</w:t>
      </w:r>
    </w:p>
    <w:p>
      <w:pPr>
        <w:pStyle w:val="FirstParagraph"/>
      </w:pPr>
      <w:r>
        <w:t xml:space="preserve">Spt (Standard Penetration Test) data was collected from over 150 boreholes. Utilizing established empirical correlations, we calculated the Factor of Safety against liquefaction for various building heights prevalent in Sri Lanka, Colombo's skyline.</w:t>
      </w:r>
    </w:p>
    <w:bookmarkEnd w:id="24"/>
    <w:bookmarkEnd w:id="25"/>
    <w:bookmarkStart w:id="26" w:name="results-and-observations"/>
    <w:p>
      <w:pPr>
        <w:pStyle w:val="Heading2"/>
      </w:pPr>
      <w:r>
        <w:t xml:space="preserve">Results and Observations</w:t>
      </w:r>
    </w:p>
    <w:p>
      <w:pPr>
        <w:pStyle w:val="FirstParagraph"/>
      </w:pPr>
      <w:r>
        <w:t xml:space="preserve">The data compiled for this Poster Presentation academic document reveals alarming trends regarding the geological integrity of Sri Lanka, Colombo.</w:t>
      </w:r>
    </w:p>
    <w:p>
      <w:pPr>
        <w:numPr>
          <w:ilvl w:val="0"/>
          <w:numId w:val="1001"/>
        </w:numPr>
        <w:pStyle w:val="Compact"/>
      </w:pPr>
      <w:r>
        <w:rPr>
          <w:bCs/>
          <w:b/>
        </w:rPr>
        <w:t xml:space="preserve">Seismic Amplification:</w:t>
      </w:r>
      <w:r>
        <w:t xml:space="preserve"> </w:t>
      </w:r>
      <w:r>
        <w:t xml:space="preserve">The alluvial deposits in the Pettah and Fort districts exhibit low shear-wave velocities, indicating significant amplification of seismic waves. This means that during an earthquake originating from distant sources like Sumatra, the ground motion in Sri Lanka, Colombo could be substantially intensified compared to bedrock locations.</w:t>
      </w:r>
    </w:p>
    <w:p>
      <w:pPr>
        <w:numPr>
          <w:ilvl w:val="0"/>
          <w:numId w:val="1001"/>
        </w:numPr>
        <w:pStyle w:val="Compact"/>
      </w:pPr>
      <w:r>
        <w:rPr>
          <w:bCs/>
          <w:b/>
        </w:rPr>
        <w:t xml:space="preserve">Liquefaction Zones:</w:t>
      </w:r>
      <w:r>
        <w:t xml:space="preserve"> </w:t>
      </w:r>
      <w:r>
        <w:t xml:space="preserve">Approximately 40% of the low-lying areas in Sri Lanka, Colombo are classified as having moderate to high liquefaction potential. The saturated sandy layers beneath these regions lose strength during seismic shaking, posing a severe risk to foundations.</w:t>
      </w:r>
    </w:p>
    <w:p>
      <w:pPr>
        <w:numPr>
          <w:ilvl w:val="0"/>
          <w:numId w:val="1001"/>
        </w:numPr>
        <w:pStyle w:val="Compact"/>
      </w:pPr>
      <w:r>
        <w:rPr>
          <w:bCs/>
          <w:b/>
        </w:rPr>
        <w:t xml:space="preserve">Groundwater Depletion:</w:t>
      </w:r>
      <w:r>
        <w:t xml:space="preserve"> </w:t>
      </w:r>
      <w:r>
        <w:t xml:space="preserve">Monitoring indicates a decline in groundwater tables by an average of 2.5 meters over the last decade in specific parts of Sri Lanka, Colombo. This drawdown leads to increased effective stress on clay layers, resulting in measurable land subsidence.</w:t>
      </w:r>
    </w:p>
    <w:p>
      <w:pPr>
        <w:pStyle w:val="FirstParagraph"/>
      </w:pPr>
      <w:r>
        <w:rPr>
          <w:iCs/>
          <w:i/>
        </w:rPr>
        <w:t xml:space="preserve">(Visual Note for Poster: A map overlay showing liquefaction zones and seismic amplification factors across the Colombo district would be displayed here in a full physical poster layout.)</w:t>
      </w:r>
    </w:p>
    <w:bookmarkEnd w:id="26"/>
    <w:bookmarkStart w:id="30" w:name="X89d9703fae4494ad45a6c39353ec3fc9c18f93f"/>
    <w:p>
      <w:pPr>
        <w:pStyle w:val="Heading2"/>
      </w:pPr>
      <w:r>
        <w:t xml:space="preserve">Discussion: Implications for Sustainable Development in Sri Lanka, Colombo</w:t>
      </w:r>
    </w:p>
    <w:p>
      <w:pPr>
        <w:pStyle w:val="FirstParagraph"/>
      </w:pPr>
      <w:r>
        <w:t xml:space="preserve">The findings of this study carry profound implications for urban development in Sri Lanka, Colombo. For the Geologist community, these results emphasize the need to move beyond generic national seismic maps and adopt site-specific microzonation data.</w:t>
      </w:r>
    </w:p>
    <w:bookmarkStart w:id="27" w:name="risk-mitigation-strategies"/>
    <w:p>
      <w:pPr>
        <w:pStyle w:val="Heading3"/>
      </w:pPr>
      <w:r>
        <w:t xml:space="preserve">Risk Mitigation Strategies</w:t>
      </w:r>
    </w:p>
    <w:p>
      <w:pPr>
        <w:pStyle w:val="FirstParagraph"/>
      </w:pPr>
      <w:r>
        <w:t xml:space="preserve">We recommend that future high-rise developments in Sri Lanka, Colombo mandate deep-pile foundations extending to competent strata, bypassing the weak alluvial layers. Furthermore, strict regulations on groundwater extraction should be enforced to halt subsidence.</w:t>
      </w:r>
    </w:p>
    <w:bookmarkEnd w:id="27"/>
    <w:bookmarkStart w:id="28" w:name="urban-planning-integration"/>
    <w:p>
      <w:pPr>
        <w:pStyle w:val="Heading3"/>
      </w:pPr>
      <w:r>
        <w:t xml:space="preserve">Urban Planning Integration</w:t>
      </w:r>
    </w:p>
    <w:p>
      <w:pPr>
        <w:pStyle w:val="FirstParagraph"/>
      </w:pPr>
      <w:r>
        <w:t xml:space="preserve">Policymakers must integrate geological risk maps into zoning laws. Areas identified as high-risk for liquefaction in Sri Lanka, Colombo should be restricted from heavy infrastructure construction or designated for green spaces that can absorb seismic energy and allow water percolation.</w:t>
      </w:r>
    </w:p>
    <w:bookmarkEnd w:id="28"/>
    <w:bookmarkStart w:id="29" w:name="the-role-of-the-geologist"/>
    <w:p>
      <w:pPr>
        <w:pStyle w:val="Heading3"/>
      </w:pPr>
      <w:r>
        <w:t xml:space="preserve">The Role of the Geologist</w:t>
      </w:r>
    </w:p>
    <w:p>
      <w:pPr>
        <w:pStyle w:val="FirstParagraph"/>
      </w:pPr>
      <w:r>
        <w:t xml:space="preserve">This research highlights the evolving role of the Geologist in modern urbanism. In Sri Lanka, Colombo, geologists must act not only as resource explorers but as essential consultants for disaster risk reduction and sustainable infrastructure management. Interdisciplinary communication between Geologist experts and civil engineers is vital to ensure that building codes reflect the actual geological reality of Sri Lanka, Colombo.</w:t>
      </w:r>
    </w:p>
    <w:bookmarkEnd w:id="29"/>
    <w:bookmarkEnd w:id="30"/>
    <w:bookmarkStart w:id="31" w:name="conclusion"/>
    <w:p>
      <w:pPr>
        <w:pStyle w:val="Heading2"/>
      </w:pPr>
      <w:r>
        <w:t xml:space="preserve">Conclusion</w:t>
      </w:r>
    </w:p>
    <w:p>
      <w:pPr>
        <w:pStyle w:val="FirstParagraph"/>
      </w:pPr>
      <w:r>
        <w:t xml:space="preserve">In conclusion, this Poster Presentation academic document has demonstrated that Sri Lanka, Colombo faces significant geological challenges related to seismic vulnerability and hydro-geological instability. The combination of soft alluvial soils and high groundwater demand creates a precarious environment for rapid urban expansion.</w:t>
      </w:r>
    </w:p>
    <w:p>
      <w:pPr>
        <w:pStyle w:val="BodyText"/>
      </w:pPr>
      <w:r>
        <w:t xml:space="preserve">By applying rigorous geophysical methods and analyzing the data through the lens of practical urban planning, we have identified specific zones of risk. It is imperative that stakeholders in Sri Lanka, Colombo adopt these geological insights to safeguard lives and property. The Geologist community must continue to lead the charge in providing accurate, actionable data for sustainable development.</w:t>
      </w:r>
    </w:p>
    <w:p>
      <w:pPr>
        <w:pStyle w:val="BodyText"/>
      </w:pPr>
      <w:r>
        <w:t xml:space="preserve">Future research should focus on long-term monitoring of subsidence rates and the impact of climate change-induced sea-level rise on the coastal geology of Sri Lanka, Colombo. Only through sustained scientific inquiry can we ensure a resilient future for this vibrant urban center.</w:t>
      </w:r>
    </w:p>
    <w:bookmarkEnd w:id="31"/>
    <w:bookmarkStart w:id="32" w:name="references"/>
    <w:p>
      <w:pPr>
        <w:pStyle w:val="Heading2"/>
      </w:pPr>
      <w:r>
        <w:t xml:space="preserve">References</w:t>
      </w:r>
    </w:p>
    <w:p>
      <w:pPr>
        <w:numPr>
          <w:ilvl w:val="0"/>
          <w:numId w:val="1002"/>
        </w:numPr>
        <w:pStyle w:val="Compact"/>
      </w:pPr>
      <w:r>
        <w:t xml:space="preserve">Bandara, S., &amp; Pararatnam, I. (2019). *Seismic Hazards in Sri Lanka*. Geological Survey of Sri Lanka.</w:t>
      </w:r>
    </w:p>
    <w:p>
      <w:pPr>
        <w:numPr>
          <w:ilvl w:val="0"/>
          <w:numId w:val="1002"/>
        </w:numPr>
        <w:pStyle w:val="Compact"/>
      </w:pPr>
      <w:r>
        <w:t xml:space="preserve">Chandra Wickramasinghe, D. (2021). "Geotechnical properties of Colombo soils."</w:t>
      </w:r>
      <w:r>
        <w:t xml:space="preserve"> </w:t>
      </w:r>
      <w:r>
        <w:rPr>
          <w:iCs/>
          <w:i/>
        </w:rPr>
        <w:t xml:space="preserve">Sri Lankan Journal of Earth Sciences</w:t>
      </w:r>
      <w:r>
        <w:t xml:space="preserve">, 45(2), 112-130.</w:t>
      </w:r>
    </w:p>
    <w:p>
      <w:pPr>
        <w:numPr>
          <w:ilvl w:val="0"/>
          <w:numId w:val="1002"/>
        </w:numPr>
        <w:pStyle w:val="Compact"/>
      </w:pPr>
      <w:r>
        <w:t xml:space="preserve">National Building Research Organization (NBRO). (2020). *Guidelines for Seismic Resistant Design in Sri Lanka, Colombo*. NBRO Publications.</w:t>
      </w:r>
    </w:p>
    <w:p>
      <w:pPr>
        <w:numPr>
          <w:ilvl w:val="0"/>
          <w:numId w:val="1002"/>
        </w:numPr>
        <w:pStyle w:val="Compact"/>
      </w:pPr>
      <w:r>
        <w:t xml:space="preserve">Rathnayake, R. M. W. S., &amp; Kumara, K. G. N. P. (2022). "Groundwater depletion and land subsidence in the Western Province of Sri Lanka."</w:t>
      </w:r>
      <w:r>
        <w:t xml:space="preserve"> </w:t>
      </w:r>
      <w:r>
        <w:rPr>
          <w:iCs/>
          <w:i/>
        </w:rPr>
        <w:t xml:space="preserve">Journal of Asian Earth Sciences</w:t>
      </w:r>
      <w:r>
        <w:t xml:space="preserve">, 18(4), 55-67.</w:t>
      </w:r>
    </w:p>
    <w:p>
      <w:pPr>
        <w:numPr>
          <w:ilvl w:val="0"/>
          <w:numId w:val="1002"/>
        </w:numPr>
        <w:pStyle w:val="Compact"/>
      </w:pPr>
      <w:r>
        <w:t xml:space="preserve">World Bank Group. (2018). *Disaster Risk Management in Sri Lanka: Urban Resilience Strategies*. Washington DC: World Bank.</w:t>
      </w:r>
    </w:p>
    <w:p>
      <w:pPr>
        <w:pStyle w:val="FirstParagraph"/>
      </w:pPr>
      <w:r>
        <w:rPr>
          <w:bCs/>
          <w:b/>
        </w:rPr>
        <w:t xml:space="preserve">Contact Information:</w:t>
      </w:r>
      <w:r>
        <w:br/>
      </w:r>
      <w:r>
        <w:t xml:space="preserve">Email: research.geology@univ.cmb.ac.lk | Phone: +94 11 230 XXXX</w:t>
      </w:r>
      <w:r>
        <w:br/>
      </w:r>
      <w:r>
        <w:t xml:space="preserve">Presented at the Annual Geological Symposium, Sri Lanka, Colombo.</w:t>
      </w:r>
      <w:r>
        <w:br/>
      </w:r>
      <w:r>
        <w:t xml:space="preserve">© 2023 Department of Earth Sciences.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Stability and Resource Management in Sri Lanka, Colombo</dc:title>
  <dc:creator/>
  <dc:language>en</dc:language>
  <cp:keywords/>
  <dcterms:created xsi:type="dcterms:W3CDTF">2026-07-29T13:02:57Z</dcterms:created>
  <dcterms:modified xsi:type="dcterms:W3CDTF">2026-07-29T13:02:57Z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