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Comparative</w:t>
      </w:r>
      <w:r>
        <w:t xml:space="preserve"> </w:t>
      </w:r>
      <w:r>
        <w:t xml:space="preserve">Analysis</w:t>
      </w:r>
      <w:r>
        <w:t xml:space="preserve"> </w:t>
      </w:r>
      <w:r>
        <w:t xml:space="preserve">of</w:t>
      </w:r>
      <w:r>
        <w:t xml:space="preserve"> </w:t>
      </w:r>
      <w:r>
        <w:t xml:space="preserve">Hairdressing</w:t>
      </w:r>
      <w:r>
        <w:t xml:space="preserve"> </w:t>
      </w:r>
      <w:r>
        <w:t xml:space="preserve">Practices</w:t>
      </w:r>
      <w:r>
        <w:t xml:space="preserve"> </w:t>
      </w:r>
      <w:r>
        <w:t xml:space="preserve">and</w:t>
      </w:r>
      <w:r>
        <w:t xml:space="preserve"> </w:t>
      </w:r>
      <w:r>
        <w:t xml:space="preserve">Market</w:t>
      </w:r>
      <w:r>
        <w:t xml:space="preserve"> </w:t>
      </w:r>
      <w:r>
        <w:t xml:space="preserve">Dynamics</w:t>
      </w:r>
      <w:r>
        <w:t xml:space="preserve"> </w:t>
      </w:r>
      <w:r>
        <w:t xml:space="preserve">in</w:t>
      </w:r>
      <w:r>
        <w:t xml:space="preserve"> </w:t>
      </w:r>
      <w:r>
        <w:t xml:space="preserve">Almaty,</w:t>
      </w:r>
      <w:r>
        <w:t xml:space="preserve"> </w:t>
      </w:r>
      <w:r>
        <w:t xml:space="preserve">Kazakhstan</w:t>
      </w:r>
    </w:p>
    <w:bookmarkStart w:id="20" w:name="Xb044f3675a01ffbb46dc4630f818b13a846d364"/>
    <w:p>
      <w:pPr>
        <w:pStyle w:val="Heading1"/>
      </w:pPr>
      <w:r>
        <w:t xml:space="preserve">A Comparative Analysis of Hairdressing Practices and Market Dynamics in Almaty, Kazakhstan</w:t>
      </w:r>
    </w:p>
    <w:p>
      <w:pPr>
        <w:pStyle w:val="FirstParagraph"/>
      </w:pPr>
      <w:r>
        <w:t xml:space="preserve">Presented by: Academic Research Team</w:t>
      </w:r>
      <w:r>
        <w:br/>
      </w:r>
      <w:r>
        <w:t xml:space="preserve">Institution: Department of Cultural Studies &amp; Service Industry Management</w:t>
      </w:r>
      <w:r>
        <w:br/>
      </w:r>
      <w:r>
        <w:t xml:space="preserve">Date: October 2023</w:t>
      </w:r>
    </w:p>
    <w:bookmarkEnd w:id="20"/>
    <w:p>
      <w:pPr>
        <w:pStyle w:val="BodyText"/>
      </w:pPr>
      <w:r>
        <w:rPr>
          <w:bCs/>
          <w:b/>
        </w:rPr>
        <w:t xml:space="preserve">Abstract:</w:t>
      </w:r>
      <w:r>
        <w:br/>
      </w:r>
      <w:r>
        <w:t xml:space="preserve">This poster presentation explores the evolving landscape of the hairdressing industry within Almaty, Kazakhstan. As the economic and cultural hub of Central Asia, Almaty presents a unique microcosm where traditional nomadic aesthetics converge with contemporary global beauty trends. This study examines the socio-economic role of the</w:t>
      </w:r>
      <w:r>
        <w:t xml:space="preserve"> </w:t>
      </w:r>
      <w:r>
        <w:rPr>
          <w:bCs/>
          <w:b/>
        </w:rPr>
        <w:t xml:space="preserve">Hairdresser</w:t>
      </w:r>
      <w:r>
        <w:t xml:space="preserve"> </w:t>
      </w:r>
      <w:r>
        <w:t xml:space="preserve">in modern Kazakh society, analyzing consumer behavior, technological adoption, and regulatory frameworks specific to</w:t>
      </w:r>
      <w:r>
        <w:t xml:space="preserve"> </w:t>
      </w:r>
      <w:r>
        <w:rPr>
          <w:bCs/>
          <w:b/>
        </w:rPr>
        <w:t xml:space="preserve">Kazakhstan Almaty</w:t>
      </w:r>
      <w:r>
        <w:t xml:space="preserve">. The findings suggest that while globalization drives aesthetic standardization, local cultural identity remains a significant factor in service delivery and client satisfaction.</w:t>
      </w:r>
    </w:p>
    <w:bookmarkStart w:id="22" w:name="introduction-and-research-context"/>
    <w:p>
      <w:pPr>
        <w:pStyle w:val="Heading2"/>
      </w:pPr>
      <w:r>
        <w:t xml:space="preserve">1. Introduction and Research Context</w:t>
      </w:r>
    </w:p>
    <w:p>
      <w:pPr>
        <w:pStyle w:val="FirstParagraph"/>
      </w:pPr>
      <w:r>
        <w:t xml:space="preserve">The beauty industry in Kazakhstan has experienced exponential growth over the past decade, driven by urbanization, rising disposable incomes, and increased exposure to international media. Among the major cities, Almaty stands out as a primary center for trendsetting in the region. Within this dynamic market, the</w:t>
      </w:r>
      <w:r>
        <w:t xml:space="preserve"> </w:t>
      </w:r>
      <w:r>
        <w:rPr>
          <w:bCs/>
          <w:b/>
        </w:rPr>
        <w:t xml:space="preserve">Hairdresser</w:t>
      </w:r>
      <w:r>
        <w:t xml:space="preserve"> </w:t>
      </w:r>
      <w:r>
        <w:t xml:space="preserve">is not merely a service provider but a key agent of cultural expression and social identity formation.</w:t>
      </w:r>
    </w:p>
    <w:p>
      <w:pPr>
        <w:pStyle w:val="BodyText"/>
      </w:pPr>
      <w:r>
        <w:rPr>
          <w:bCs/>
          <w:b/>
        </w:rPr>
        <w:t xml:space="preserve">Kazakhstan Almaty</w:t>
      </w:r>
      <w:r>
        <w:t xml:space="preserve">, often referred to as the "Cultural Capital" of the nation, hosts over 2,000 beauty salons and independent studios. The density of these establishments indicates high competition but also a robust demand for specialized services. This research aims to:</w:t>
      </w:r>
    </w:p>
    <w:p>
      <w:pPr>
        <w:numPr>
          <w:ilvl w:val="0"/>
          <w:numId w:val="1001"/>
        </w:numPr>
        <w:pStyle w:val="Compact"/>
      </w:pPr>
      <w:r>
        <w:t xml:space="preserve">Analyze the shift in consumer preferences among Almaty residents regarding hair care.</w:t>
      </w:r>
    </w:p>
    <w:p>
      <w:pPr>
        <w:numPr>
          <w:ilvl w:val="0"/>
          <w:numId w:val="1001"/>
        </w:numPr>
        <w:pStyle w:val="Compact"/>
      </w:pPr>
      <w:r>
        <w:t xml:space="preserve">Evaluate the impact of international certification on local hairdressers' professional status.</w:t>
      </w:r>
    </w:p>
    <w:p>
      <w:pPr>
        <w:numPr>
          <w:ilvl w:val="0"/>
          <w:numId w:val="1001"/>
        </w:numPr>
        <w:pStyle w:val="Compact"/>
      </w:pPr>
      <w:r>
        <w:t xml:space="preserve">Determine how traditional Kazakh values influence modern salon interactions in Almaty.</w:t>
      </w:r>
    </w:p>
    <w:p>
      <w:pPr>
        <w:pStyle w:val="FirstParagraph"/>
      </w:pPr>
      <w:r>
        <w:t xml:space="preserve">The significance of this study lies in its focus on the intersection of service economics and cultural heritage. By understanding these dynamics, stakeholders can better tailor services to the unique demands of the</w:t>
      </w:r>
      <w:r>
        <w:t xml:space="preserve"> </w:t>
      </w:r>
      <w:r>
        <w:rPr>
          <w:bCs/>
          <w:b/>
        </w:rPr>
        <w:t xml:space="preserve">Kazakhstan Almaty</w:t>
      </w:r>
      <w:r>
        <w:t xml:space="preserve"> </w:t>
      </w:r>
      <w:r>
        <w:t xml:space="preserve">market.</w:t>
      </w:r>
    </w:p>
    <w:bookmarkStart w:id="21" w:name="the-role-of-the-hairdresser"/>
    <w:p>
      <w:pPr>
        <w:pStyle w:val="Heading3"/>
      </w:pPr>
      <w:r>
        <w:t xml:space="preserve">The Role of the Hairdresser</w:t>
      </w:r>
    </w:p>
    <w:p>
      <w:pPr>
        <w:pStyle w:val="FirstParagraph"/>
      </w:pPr>
      <w:r>
        <w:t xml:space="preserve">In Almaty, a professional hairdresser is expected to possess not only technical skills but also strong interpersonal abilities. The role has evolved from simple grooming to complex aesthetic consultation. Clients in Almaty increasingly seek advice on how specific cuts or colors align with their personal brand and social standing.</w:t>
      </w:r>
    </w:p>
    <w:bookmarkEnd w:id="21"/>
    <w:bookmarkEnd w:id="22"/>
    <w:bookmarkStart w:id="25" w:name="methodology"/>
    <w:p>
      <w:pPr>
        <w:pStyle w:val="Heading2"/>
      </w:pPr>
      <w:r>
        <w:t xml:space="preserve">2. Methodology</w:t>
      </w:r>
    </w:p>
    <w:p>
      <w:pPr>
        <w:pStyle w:val="FirstParagraph"/>
      </w:pPr>
      <w:r>
        <w:t xml:space="preserve">To gather comprehensive data, this study employed a mixed-methods approach combining quantitative surveys and qualitative interviews conducted across various districts of Almaty, including the city center (Turkistan Street) and residential areas like Kalkaman.</w:t>
      </w:r>
    </w:p>
    <w:bookmarkStart w:id="23" w:name="data-collection-instruments"/>
    <w:p>
      <w:pPr>
        <w:pStyle w:val="Heading3"/>
      </w:pPr>
      <w:r>
        <w:t xml:space="preserve">Data Collection Instruments</w:t>
      </w:r>
    </w:p>
    <w:p>
      <w:pPr>
        <w:numPr>
          <w:ilvl w:val="0"/>
          <w:numId w:val="1002"/>
        </w:numPr>
        <w:pStyle w:val="Compact"/>
      </w:pPr>
      <w:r>
        <w:rPr>
          <w:bCs/>
          <w:b/>
        </w:rPr>
        <w:t xml:space="preserve">Surveys:</w:t>
      </w:r>
      <w:r>
        <w:t xml:space="preserve"> </w:t>
      </w:r>
      <w:r>
        <w:t xml:space="preserve">Distributed to 500 consumers aged 18-65 in Almaty to assess satisfaction levels, price sensitivity, and loyalty toward specific hairdressers.</w:t>
      </w:r>
    </w:p>
    <w:p>
      <w:pPr>
        <w:numPr>
          <w:ilvl w:val="0"/>
          <w:numId w:val="1002"/>
        </w:numPr>
        <w:pStyle w:val="Compact"/>
      </w:pPr>
      <w:r>
        <w:rPr>
          <w:bCs/>
          <w:b/>
        </w:rPr>
        <w:t xml:space="preserve">In-depth Interviews:</w:t>
      </w:r>
      <w:r>
        <w:t xml:space="preserve"> </w:t>
      </w:r>
      <w:r>
        <w:t xml:space="preserve">Conducted with 20 licensed hairdressers operating in high-end salons versus independent street-side clinics to compare operational models.</w:t>
      </w:r>
    </w:p>
    <w:p>
      <w:pPr>
        <w:numPr>
          <w:ilvl w:val="0"/>
          <w:numId w:val="1002"/>
        </w:numPr>
        <w:pStyle w:val="Compact"/>
      </w:pPr>
      <w:r>
        <w:rPr>
          <w:bCs/>
          <w:b/>
        </w:rPr>
        <w:t xml:space="preserve">Observational Study:</w:t>
      </w:r>
      <w:r>
        <w:t xml:space="preserve"> </w:t>
      </w:r>
      <w:r>
        <w:t xml:space="preserve">Analysis of salon interiors, product usage (domestic vs. imported), and client-staff interaction patterns.</w:t>
      </w:r>
    </w:p>
    <w:bookmarkEnd w:id="23"/>
    <w:bookmarkStart w:id="24" w:name="theoretical-framework"/>
    <w:p>
      <w:pPr>
        <w:pStyle w:val="Heading3"/>
      </w:pPr>
      <w:r>
        <w:t xml:space="preserve">Theoretical Framework</w:t>
      </w:r>
    </w:p>
    <w:p>
      <w:pPr>
        <w:pStyle w:val="FirstParagraph"/>
      </w:pPr>
      <w:r>
        <w:t xml:space="preserve">The research is grounded in the theory of "Glocalization," which posits that global trends are adapted to fit local cultural contexts. In Almaty, this means that while European and Asian hair trends are popular, they are often modified to suit Caucasian or Central Asian hair textures and traditional modesty norms prevalent among certain demographics.</w:t>
      </w:r>
    </w:p>
    <w:bookmarkEnd w:id="24"/>
    <w:bookmarkEnd w:id="25"/>
    <w:bookmarkStart w:id="26" w:name="key-findings-market-trends-in-almaty"/>
    <w:p>
      <w:pPr>
        <w:pStyle w:val="Heading2"/>
      </w:pPr>
      <w:r>
        <w:t xml:space="preserve">3. Key Findings: Market Trends in Almaty</w:t>
      </w:r>
    </w:p>
    <w:p>
      <w:pPr>
        <w:pStyle w:val="FirstParagraph"/>
      </w:pPr>
      <w:r>
        <w:rPr>
          <w:bCs/>
          <w:b/>
        </w:rPr>
        <w:t xml:space="preserve">Trend Factor</w:t>
      </w:r>
    </w:p>
    <w:bookmarkEnd w:id="26"/>
    <w:p>
      <w:pPr>
        <w:pStyle w:val="BodyText"/>
      </w:pPr>
      <w:r>
        <w:rPr>
          <w:bCs/>
          <w:b/>
        </w:rPr>
        <w:t xml:space="preserve">Description</w:t>
      </w:r>
    </w:p>
    <w:p>
      <w:pPr>
        <w:pStyle w:val="BodyText"/>
      </w:pPr>
      <w:r>
        <w:rPr>
          <w:bCs/>
          <w:b/>
        </w:rPr>
        <w:t xml:space="preserve">Impact on Hairdresser Role</w:t>
      </w:r>
    </w:p>
    <w:p>
      <w:pPr>
        <w:pStyle w:val="BodyText"/>
      </w:pPr>
      <w:r>
        <w:rPr>
          <w:iCs/>
          <w:i/>
        </w:rPr>
        <w:t xml:space="preserve">Digital Integration</w:t>
      </w:r>
    </w:p>
    <w:p>
      <w:pPr>
        <w:pStyle w:val="BodyText"/>
      </w:pPr>
      <w:r>
        <w:t xml:space="preserve">Growing use of apps for booking and virtual try-ons in Almaty.</w:t>
      </w:r>
    </w:p>
    <w:p>
      <w:pPr>
        <w:pStyle w:val="BodyText"/>
      </w:pPr>
      <w:r>
        <w:t xml:space="preserve">Hairdressers now require digital literacy to manage appointments effectively.</w:t>
      </w:r>
    </w:p>
    <w:p>
      <w:pPr>
        <w:pStyle w:val="BodyText"/>
      </w:pPr>
      <w:r>
        <w:rPr>
          <w:iCs/>
          <w:i/>
        </w:rPr>
        <w:t xml:space="preserve">Clean Beauty</w:t>
      </w:r>
    </w:p>
    <w:p>
      <w:pPr>
        <w:pStyle w:val="BodyText"/>
      </w:pPr>
      <w:r>
        <w:t xml:space="preserve">Rising demand for organic, sulfate-free products among Almaty youth.</w:t>
      </w:r>
    </w:p>
    <w:p>
      <w:pPr>
        <w:pStyle w:val="BodyText"/>
      </w:pPr>
      <w:r>
        <w:t xml:space="preserve">Hairdressers must stay updated on ingredient safety and sourcing.</w:t>
      </w:r>
    </w:p>
    <w:p>
      <w:pPr>
        <w:pStyle w:val="BodyText"/>
      </w:pPr>
      <w:r>
        <w:rPr>
          <w:iCs/>
          <w:i/>
        </w:rPr>
        <w:t xml:space="preserve">Cultural Heritage</w:t>
      </w:r>
    </w:p>
    <w:p>
      <w:pPr>
        <w:pStyle w:val="BodyText"/>
      </w:pPr>
      <w:r>
        <w:rPr>
          <w:bCs/>
          <w:b/>
        </w:rPr>
        <w:t xml:space="preserve">Kazakhstan Almaty</w:t>
      </w:r>
    </w:p>
    <w:p>
      <w:pPr>
        <w:pStyle w:val="BodyText"/>
      </w:pPr>
      <w:r>
        <w:t xml:space="preserve">'s emphasis on natural hair health over harsh chemical treatments.</w:t>
      </w:r>
    </w:p>
    <w:p>
      <w:pPr>
        <w:pStyle w:val="BodyText"/>
      </w:pPr>
      <w:r>
        <w:t xml:space="preserve">Hairdressers act as educators, promoting long-term hair health over temporary aesthetics.</w:t>
      </w:r>
    </w:p>
    <w:p>
      <w:pPr>
        <w:pStyle w:val="BodyText"/>
      </w:pPr>
      <w:r>
        <w:t xml:space="preserve">The data reveals a strong preference among Almaty consumers for "Clean Beauty." There is a noticeable shift away from aggressive chemical processing toward treatments that enhance natural texture. This has forced many traditional hairdressers in</w:t>
      </w:r>
      <w:r>
        <w:t xml:space="preserve"> </w:t>
      </w:r>
      <w:r>
        <w:rPr>
          <w:bCs/>
          <w:b/>
        </w:rPr>
        <w:t xml:space="preserve">Kazakhstan Almaty</w:t>
      </w:r>
      <w:r>
        <w:t xml:space="preserve"> </w:t>
      </w:r>
      <w:r>
        <w:t xml:space="preserve">to retrain and adopt new, less damaging techniques such as keratin smoothing using bio-formulas.</w:t>
      </w:r>
    </w:p>
    <w:bookmarkStart w:id="28" w:name="discussion-the-socio-cultural-dimension"/>
    <w:p>
      <w:pPr>
        <w:pStyle w:val="Heading2"/>
      </w:pPr>
      <w:r>
        <w:t xml:space="preserve">4. Discussion: The Socio-Cultural Dimension</w:t>
      </w:r>
    </w:p>
    <w:p>
      <w:pPr>
        <w:pStyle w:val="FirstParagraph"/>
      </w:pPr>
      <w:r>
        <w:t xml:space="preserve">The relationship between a hairdresser and their client in Almaty is deeply relational. Unlike in some Western markets where the transaction is strictly utilitarian, service encounters in Kazakhstan often involve extended social interaction. This "hospitality" aspect of the hairdressing industry is rooted in broader Kazakh cultural values of respect (*Salem*) and community.</w:t>
      </w:r>
    </w:p>
    <w:p>
      <w:pPr>
        <w:pStyle w:val="BodyText"/>
      </w:pPr>
      <w:r>
        <w:t xml:space="preserve">Furthermore, gender dynamics play a role. While historically unisex services were less common in conservative settings, modern Almaty salons are increasingly adopting gender-neutral policies and styling techniques. However, many female clients still prefer female hairdressers for certain intimate or long-term care routines due to cultural modesty norms.</w:t>
      </w:r>
    </w:p>
    <w:bookmarkStart w:id="27" w:name="challenges-for-hairdressers-in-almaty"/>
    <w:p>
      <w:pPr>
        <w:pStyle w:val="Heading3"/>
      </w:pPr>
      <w:r>
        <w:t xml:space="preserve">Challenges for Hairdressers in Almaty</w:t>
      </w:r>
    </w:p>
    <w:p>
      <w:pPr>
        <w:numPr>
          <w:ilvl w:val="0"/>
          <w:numId w:val="1003"/>
        </w:numPr>
        <w:pStyle w:val="Compact"/>
      </w:pPr>
      <w:r>
        <w:rPr>
          <w:bCs/>
          <w:b/>
        </w:rPr>
        <w:t xml:space="preserve">Economic Volatility:</w:t>
      </w:r>
      <w:r>
        <w:t xml:space="preserve"> </w:t>
      </w:r>
      <w:r>
        <w:t xml:space="preserve">Fluctuations in the Tenge currency affect the cost of imported styling products, creating pricing instability for local hairdressers.</w:t>
      </w:r>
    </w:p>
    <w:p>
      <w:pPr>
        <w:numPr>
          <w:ilvl w:val="0"/>
          <w:numId w:val="1003"/>
        </w:numPr>
        <w:pStyle w:val="Compact"/>
      </w:pPr>
      <w:r>
        <w:rPr>
          <w:bCs/>
          <w:b/>
        </w:rPr>
        <w:t xml:space="preserve">Skill Gap:</w:t>
      </w:r>
      <w:r>
        <w:t xml:space="preserve"> </w:t>
      </w:r>
      <w:r>
        <w:t xml:space="preserve">There is a disparity between master-level stylists trained abroad and junior staff. Bridging this gap requires significant investment in education within Almaty.</w:t>
      </w:r>
    </w:p>
    <w:p>
      <w:pPr>
        <w:numPr>
          <w:ilvl w:val="0"/>
          <w:numId w:val="1003"/>
        </w:numPr>
        <w:pStyle w:val="Compact"/>
      </w:pPr>
      <w:r>
        <w:rPr>
          <w:bCs/>
          <w:b/>
        </w:rPr>
        <w:t xml:space="preserve">Mental Health:</w:t>
      </w:r>
      <w:r>
        <w:t xml:space="preserve"> </w:t>
      </w:r>
      <w:r>
        <w:t xml:space="preserve">The high-pressure environment of Almaty’s fast-paced beauty scene contributes to burnout among hairdressers, necessitating better workplace support systems.</w:t>
      </w:r>
    </w:p>
    <w:bookmarkEnd w:id="27"/>
    <w:bookmarkEnd w:id="28"/>
    <w:bookmarkStart w:id="29" w:name="conclusion-and-recommendations"/>
    <w:p>
      <w:pPr>
        <w:pStyle w:val="Heading2"/>
      </w:pPr>
      <w:r>
        <w:t xml:space="preserve">5. Conclusion and Recommendations</w:t>
      </w:r>
    </w:p>
    <w:p>
      <w:pPr>
        <w:pStyle w:val="FirstParagraph"/>
      </w:pPr>
      <w:r>
        <w:t xml:space="preserve">The hairdressing industry in Almaty, Kazakhstan, is a vibrant sector that reflects broader economic and cultural shifts. The professional identity of the hairdresser has expanded from aesthetician to cultural consultant and digital manager.</w:t>
      </w:r>
    </w:p>
    <w:p>
      <w:pPr>
        <w:pStyle w:val="BodyText"/>
      </w:pPr>
      <w:r>
        <w:rPr>
          <w:bCs/>
          <w:b/>
        </w:rPr>
        <w:t xml:space="preserve">Recommendations for Stakeholders:</w:t>
      </w:r>
    </w:p>
    <w:p>
      <w:pPr>
        <w:numPr>
          <w:ilvl w:val="0"/>
          <w:numId w:val="1004"/>
        </w:numPr>
        <w:pStyle w:val="Compact"/>
      </w:pPr>
      <w:r>
        <w:rPr>
          <w:bCs/>
          <w:b/>
        </w:rPr>
        <w:t xml:space="preserve">Educational Institutions:</w:t>
      </w:r>
      <w:r>
        <w:t xml:space="preserve"> </w:t>
      </w:r>
      <w:r>
        <w:t xml:space="preserve">Curricula in Almaty should emphasize not only technical skills but also digital marketing and customer psychology.</w:t>
      </w:r>
    </w:p>
    <w:p>
      <w:pPr>
        <w:numPr>
          <w:ilvl w:val="0"/>
          <w:numId w:val="1004"/>
        </w:numPr>
        <w:pStyle w:val="Compact"/>
      </w:pPr>
      <w:r>
        <w:rPr>
          <w:bCs/>
          <w:b/>
        </w:rPr>
        <w:t xml:space="preserve">Policymakers in Kazakhstan Almaty</w:t>
      </w:r>
      <w:r>
        <w:t xml:space="preserve">: Should consider subsidies for locally produced beauty products to reduce reliance on imports and support domestic industry.</w:t>
      </w:r>
    </w:p>
    <w:p>
      <w:pPr>
        <w:numPr>
          <w:ilvl w:val="0"/>
          <w:numId w:val="1004"/>
        </w:numPr>
        <w:pStyle w:val="Compact"/>
      </w:pPr>
      <w:r>
        <w:rPr>
          <w:bCs/>
          <w:b/>
        </w:rPr>
        <w:t xml:space="preserve">Hairdressers:</w:t>
      </w:r>
      <w:r>
        <w:t xml:space="preserve"> </w:t>
      </w:r>
      <w:r>
        <w:t xml:space="preserve">Must prioritize continuous professional development (CPD) to stay competitive in a globalized market while maintaining the unique hospitality that defines service in Almaty.</w:t>
      </w:r>
    </w:p>
    <w:p>
      <w:pPr>
        <w:pStyle w:val="FirstParagraph"/>
      </w:pPr>
      <w:r>
        <w:t xml:space="preserve">In conclusion, understanding the specific context of</w:t>
      </w:r>
      <w:r>
        <w:t xml:space="preserve"> </w:t>
      </w:r>
      <w:r>
        <w:rPr>
          <w:bCs/>
          <w:b/>
        </w:rPr>
        <w:t xml:space="preserve">Kazakhstan Almaty</w:t>
      </w:r>
      <w:r>
        <w:t xml:space="preserve"> </w:t>
      </w:r>
      <w:r>
        <w:t xml:space="preserve">is essential for appreciating the multifaceted role of the modern hairdresser. As the city continues to grow, so too will the complexity and importance of this profession.</w:t>
      </w:r>
    </w:p>
    <w:bookmarkEnd w:id="29"/>
    <w:bookmarkStart w:id="30" w:name="references"/>
    <w:p>
      <w:pPr>
        <w:pStyle w:val="Heading2"/>
      </w:pPr>
      <w:r>
        <w:t xml:space="preserve">References</w:t>
      </w:r>
    </w:p>
    <w:p>
      <w:pPr>
        <w:numPr>
          <w:ilvl w:val="0"/>
          <w:numId w:val="1005"/>
        </w:numPr>
        <w:pStyle w:val="Compact"/>
      </w:pPr>
      <w:r>
        <w:t xml:space="preserve">Azamatov, B., &amp; Yermekova, G. (2021). *Urban Consumption Patterns in Post-Soviet Central Asia*. Almaty University Press.</w:t>
      </w:r>
    </w:p>
    <w:p>
      <w:pPr>
        <w:numPr>
          <w:ilvl w:val="0"/>
          <w:numId w:val="1005"/>
        </w:numPr>
        <w:pStyle w:val="Compact"/>
      </w:pPr>
      <w:r>
        <w:t xml:space="preserve">Global Beauty Council. (2022). *State of the Hair Industry in Emerging Markets*. London: BBC Publications.</w:t>
      </w:r>
    </w:p>
    <w:p>
      <w:pPr>
        <w:numPr>
          <w:ilvl w:val="0"/>
          <w:numId w:val="1005"/>
        </w:numPr>
        <w:pStyle w:val="Compact"/>
      </w:pPr>
      <w:r>
        <w:t xml:space="preserve">Kazakhstan Statistical Bureau. (2023). *Annual Report on Service Sector Employment in Major Cities*. Astana: Government Printing Office.</w:t>
      </w:r>
    </w:p>
    <w:p>
      <w:pPr>
        <w:numPr>
          <w:ilvl w:val="0"/>
          <w:numId w:val="1005"/>
        </w:numPr>
        <w:pStyle w:val="Compact"/>
      </w:pPr>
      <w:r>
        <w:t xml:space="preserve">Rostova, K. (2019). "The Aesthetics of Transition: Beauty Standards in Modern Kazakhstan." *Journal of Central Asian Studies*, 14(2), 45-62.</w:t>
      </w:r>
    </w:p>
    <w:p>
      <w:pPr>
        <w:numPr>
          <w:ilvl w:val="0"/>
          <w:numId w:val="1005"/>
        </w:numPr>
        <w:pStyle w:val="Compact"/>
      </w:pPr>
      <w:r>
        <w:t xml:space="preserve">Smetanova, L. (2020). *Digital Transformation in Small Business: Case Studies from Almaty*. Eurasia Business Review.</w:t>
      </w:r>
    </w:p>
    <w:bookmarkEnd w:id="30"/>
    <w:p>
      <w:pPr>
        <w:pStyle w:val="FirstParagraph"/>
      </w:pPr>
      <w:r>
        <w:t xml:space="preserve">© 2023 Academic Poster Presentation Series. All Rights Reserved.</w:t>
      </w:r>
    </w:p>
    <w:p>
      <w:pPr>
        <w:pStyle w:val="BodyText"/>
      </w:pPr>
      <w:r>
        <w:t xml:space="preserve">Contact for further inquiries regarding research on Hairdresser professions in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Comparative Analysis of Hairdressing Practices and Market Dynamics in Almaty, Kazakhstan</dc:title>
  <dc:creator/>
  <dc:language>en</dc:language>
  <cp:keywords/>
  <dcterms:created xsi:type="dcterms:W3CDTF">2026-07-30T02:25:35Z</dcterms:created>
  <dcterms:modified xsi:type="dcterms:W3CDTF">2026-07-30T02:25:35Z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