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Moscow,</w:t>
      </w:r>
      <w:r>
        <w:t xml:space="preserve"> </w:t>
      </w:r>
      <w:r>
        <w:t xml:space="preserve">Russia</w:t>
      </w:r>
    </w:p>
    <w:bookmarkStart w:id="20" w:name="X2764f9faa5799f9a0526213b1e7daaf6096f43f"/>
    <w:p>
      <w:pPr>
        <w:pStyle w:val="Heading1"/>
      </w:pPr>
      <w:r>
        <w:t xml:space="preserve">The Evolution of the Hairdresser Profession in Moscow, Russia: A Sociological and Economic Analysis</w:t>
      </w:r>
      <w:r>
        <w:br/>
      </w:r>
    </w:p>
    <w:p>
      <w:pPr>
        <w:pStyle w:val="FirstParagraph"/>
      </w:pPr>
      <w:r>
        <w:br/>
      </w:r>
      <w:r>
        <w:br/>
      </w:r>
      <w:r>
        <w:t xml:space="preserve">Alexander Ivanov, PhD Candidate | Department of Urban Sociology &amp; Service Industries</w:t>
      </w:r>
      <w:r>
        <w:br/>
      </w:r>
      <w:r>
        <w:t xml:space="preserve">Research Presented at the International Conference on Cultural Shifts in Post-Soviet Economies</w:t>
      </w:r>
    </w:p>
    <w:bookmarkEnd w:id="20"/>
    <w:bookmarkStart w:id="22" w:name="introduction"/>
    <w:bookmarkStart w:id="21" w:name="X7d3939d1cb50b011ead4b259c6cfaeceee61e46"/>
    <w:p>
      <w:pPr>
        <w:pStyle w:val="Heading2"/>
      </w:pPr>
      <w:r>
        <w:t xml:space="preserve">I. Introduction and Contextual Background</w:t>
      </w:r>
    </w:p>
    <w:p>
      <w:pPr>
        <w:pStyle w:val="FirstParagraph"/>
      </w:pPr>
      <w:r>
        <w:br/>
      </w:r>
    </w:p>
    <w:p>
      <w:pPr>
        <w:pStyle w:val="BodyText"/>
      </w:pPr>
      <w:r>
        <w:t xml:space="preserve">The hairdresser, historically a deeply embedded figure within the fabric of Russian society, has undergone a radical transformation over the past three decades. In Moscow, Russia—the capital's economic hub and cultural epicenter—this profession is no longer merely viewed as essential service labor but as a complex intersection of artistry, entrepreneurship, and social status. This poster presentation explores the multifaceted role of the hairdresser in contemporary Moscow, examining how historical constraints have given way to modern market dynamics.</w:t>
      </w:r>
    </w:p>
    <w:p>
      <w:pPr>
        <w:pStyle w:val="BodyText"/>
      </w:pPr>
      <w:r>
        <w:t xml:space="preserve">Understanding the current state of this profession requires an acknowledgment of its roots. During the Soviet era, access to quality grooming services was often limited by shortages and centralized planning. Today, Moscow boasts some of the most competitive and high-end hair salons in Europe. The shift from a planned economy to a vibrant market economy has fundamentally altered how hairdressers are trained, perceived, and compensated.</w:t>
      </w:r>
    </w:p>
    <w:bookmarkEnd w:id="21"/>
    <w:bookmarkEnd w:id="22"/>
    <w:bookmarkStart w:id="24" w:name="methodology"/>
    <w:bookmarkStart w:id="23" w:name="ii.-methodology"/>
    <w:p>
      <w:pPr>
        <w:pStyle w:val="Heading2"/>
      </w:pPr>
      <w:r>
        <w:t xml:space="preserve">II. Methodology</w:t>
      </w:r>
    </w:p>
    <w:p>
      <w:pPr>
        <w:pStyle w:val="FirstParagraph"/>
      </w:pPr>
      <w:r>
        <w:br/>
      </w:r>
    </w:p>
    <w:p>
      <w:pPr>
        <w:pStyle w:val="BodyText"/>
      </w:pPr>
      <w:r>
        <w:t xml:space="preserve">This study utilizes a mixed-methods approach to analyze the trajectory of the hairdressing profession in Moscow. Data was collected through:</w:t>
      </w:r>
    </w:p>
    <w:p>
      <w:pPr>
        <w:pStyle w:val="BodyText"/>
      </w:pPr>
      <w:r>
        <w:br/>
      </w:r>
    </w:p>
    <w:p>
      <w:pPr>
        <w:numPr>
          <w:ilvl w:val="0"/>
          <w:numId w:val="1001"/>
        </w:numPr>
        <w:pStyle w:val="Compact"/>
      </w:pPr>
      <w:r>
        <w:rPr>
          <w:bCs/>
          <w:b/>
        </w:rPr>
        <w:t xml:space="preserve">Semi-Structured Interviews:</w:t>
      </w:r>
      <w:r>
        <w:t xml:space="preserve"> </w:t>
      </w:r>
      <w:r>
        <w:t xml:space="preserve">Conducted with 50 professional hairdressers across various tiers of salons (budget, mid-range, and luxury) in the central administrative district of Moscow.</w:t>
      </w:r>
    </w:p>
    <w:p>
      <w:pPr>
        <w:numPr>
          <w:ilvl w:val="0"/>
          <w:numId w:val="1001"/>
        </w:numPr>
        <w:pStyle w:val="Compact"/>
      </w:pPr>
      <w:r>
        <w:rPr>
          <w:bCs/>
          <w:b/>
        </w:rPr>
        <w:t xml:space="preserve">Economic Analysis:</w:t>
      </w:r>
      <w:r>
        <w:t xml:space="preserve"> </w:t>
      </w:r>
      <w:r>
        <w:t xml:space="preserve">Reviewing wage data and business registration trends between 2010 and 2023.</w:t>
      </w:r>
    </w:p>
    <w:p>
      <w:pPr>
        <w:numPr>
          <w:ilvl w:val="0"/>
          <w:numId w:val="1001"/>
        </w:numPr>
        <w:pStyle w:val="Compact"/>
      </w:pPr>
      <w:r>
        <w:rPr>
          <w:bCs/>
          <w:b/>
        </w:rPr>
        <w:t xml:space="preserve">Social Media Ethnography:</w:t>
      </w:r>
      <w:r>
        <w:t xml:space="preserve"> </w:t>
      </w:r>
      <w:r>
        <w:t xml:space="preserve">Analyzing how hairdressers self-present on platforms like Instagram (blocked in Russia) and VKontakte to understand the construction of professional identity.</w:t>
      </w:r>
    </w:p>
    <w:p>
      <w:pPr>
        <w:pStyle w:val="FirstParagraph"/>
      </w:pPr>
      <w:r>
        <w:br/>
      </w:r>
    </w:p>
    <w:bookmarkEnd w:id="23"/>
    <w:bookmarkEnd w:id="24"/>
    <w:bookmarkStart w:id="29" w:name="findings"/>
    <w:bookmarkStart w:id="28" w:name="iii.-key-findings"/>
    <w:p>
      <w:pPr>
        <w:pStyle w:val="Heading2"/>
      </w:pPr>
      <w:r>
        <w:t xml:space="preserve">III. Key Findings</w:t>
      </w:r>
    </w:p>
    <w:p>
      <w:pPr>
        <w:pStyle w:val="FirstParagraph"/>
      </w:pPr>
      <w:r>
        <w:br/>
      </w:r>
    </w:p>
    <w:bookmarkStart w:id="25" w:name="a.-the-rise-of-the-personal-brand"/>
    <w:p>
      <w:pPr>
        <w:pStyle w:val="Heading3"/>
      </w:pPr>
      <w:r>
        <w:t xml:space="preserve">A. The Rise of the Personal Brand</w:t>
      </w:r>
    </w:p>
    <w:p>
      <w:pPr>
        <w:pStyle w:val="FirstParagraph"/>
      </w:pPr>
      <w:r>
        <w:br/>
      </w:r>
    </w:p>
    <w:p>
      <w:pPr>
        <w:pStyle w:val="BodyText"/>
      </w:pPr>
      <w:r>
        <w:t xml:space="preserve">One of the most significant developments in Moscow is the emergence of "star" hairdressers. Unlike previous eras where loyalty was paid to a salon, today clients often follow specific masters. In Moscow, Russia, social media presence is not optional but essential for economic survival and success. Successful hairdressers leverage digital portfolios to command premium prices, effectively decoupling their income from the physical limitations of their salon chair.</w:t>
      </w:r>
    </w:p>
    <w:p>
      <w:pPr>
        <w:pStyle w:val="BodyText"/>
      </w:pPr>
      <w:r>
        <w:br/>
      </w:r>
    </w:p>
    <w:bookmarkEnd w:id="25"/>
    <w:bookmarkStart w:id="26" w:name="X9ff51abff0fdaad603d789bf4cf81b8f2ee649b"/>
    <w:p>
      <w:pPr>
        <w:pStyle w:val="Heading3"/>
      </w:pPr>
      <w:r>
        <w:t xml:space="preserve">B. Professional Training and Certification</w:t>
      </w:r>
    </w:p>
    <w:p>
      <w:pPr>
        <w:pStyle w:val="FirstParagraph"/>
      </w:pPr>
      <w:r>
        <w:br/>
      </w:r>
    </w:p>
    <w:p>
      <w:pPr>
        <w:pStyle w:val="BodyText"/>
      </w:pPr>
      <w:r>
        <w:t xml:space="preserve">The quality of education has skyrocketed. While vocational schools in the Soviet model focused on basic utility, modern private academies in Moscow offer international certifications (e.g., from L'Oréal Pro or Schwarzkopf). There is a growing demand for specialized skills such as balayage, corrective coloring, and hair restoration. This academic shift mirrors broader global standards but is adapted to the specific aesthetic preferences of the Moscow client base, which often favors bold transformations.</w:t>
      </w:r>
    </w:p>
    <w:p>
      <w:pPr>
        <w:pStyle w:val="BodyText"/>
      </w:pPr>
      <w:r>
        <w:br/>
      </w:r>
    </w:p>
    <w:bookmarkEnd w:id="26"/>
    <w:bookmarkStart w:id="27" w:name="c.-socio-economic-stratification"/>
    <w:p>
      <w:pPr>
        <w:pStyle w:val="Heading3"/>
      </w:pPr>
      <w:r>
        <w:t xml:space="preserve">C. Socio-Economic Stratification</w:t>
      </w:r>
    </w:p>
    <w:p>
      <w:pPr>
        <w:pStyle w:val="FirstParagraph"/>
      </w:pPr>
      <w:r>
        <w:br/>
      </w:r>
    </w:p>
    <w:p>
      <w:pPr>
        <w:pStyle w:val="BodyText"/>
      </w:pPr>
      <w:r>
        <w:t xml:space="preserve">The profession in Moscow exhibits sharp stratification. At the bottom end, entry-level assistants face precarious working conditions and low wages, often struggling with job security in independent booths ("kabinets"). At the top end, elite hairdressers operating in upscale districts like Tverskaya or Patriarch’s Ponds earn incomes comparable to high-ranking corporate managers. This disparity highlights broader economic inequalities within Moscow's service sector.</w:t>
      </w:r>
    </w:p>
    <w:p>
      <w:pPr>
        <w:pStyle w:val="BodyText"/>
      </w:pPr>
      <w:r>
        <w:br/>
      </w:r>
    </w:p>
    <w:bookmarkEnd w:id="27"/>
    <w:bookmarkEnd w:id="28"/>
    <w:bookmarkEnd w:id="29"/>
    <w:bookmarkStart w:id="31" w:name="discussion"/>
    <w:bookmarkStart w:id="30" w:name="iv.-discussion-cultural-implications"/>
    <w:p>
      <w:pPr>
        <w:pStyle w:val="Heading2"/>
      </w:pPr>
      <w:r>
        <w:t xml:space="preserve">IV. Discussion: Cultural Implications</w:t>
      </w:r>
    </w:p>
    <w:p>
      <w:pPr>
        <w:pStyle w:val="FirstParagraph"/>
      </w:pPr>
      <w:r>
        <w:br/>
      </w:r>
    </w:p>
    <w:p>
      <w:pPr>
        <w:pStyle w:val="BodyText"/>
      </w:pPr>
      <w:r>
        <w:t xml:space="preserve">The hairdresser in Moscow acts as a confidant and stylist of identity. In a city where first impressions are heavily weighted in business and social networking, the role of the hairdresser extends beyond aesthetics into social capital maintenance. The modern Moscow salon is often described as a "third place"—a social environment separate from home and work—where community building occurs.</w:t>
      </w:r>
    </w:p>
    <w:p>
      <w:pPr>
        <w:pStyle w:val="BodyText"/>
      </w:pPr>
      <w:r>
        <w:br/>
      </w:r>
    </w:p>
    <w:p>
      <w:pPr>
        <w:pStyle w:val="BodyText"/>
      </w:pPr>
      <w:r>
        <w:t xml:space="preserve">Furthermore, the gender dynamics within this profession remain interestingly balanced, with male hairdressers increasingly entering the market and challenging traditional stereotypes about grooming labor. This shift reflects changing notions of masculinity in contemporary Russian urban centers.</w:t>
      </w:r>
    </w:p>
    <w:p>
      <w:pPr>
        <w:pStyle w:val="BodyText"/>
      </w:pPr>
      <w:r>
        <w:br/>
      </w:r>
    </w:p>
    <w:bookmarkEnd w:id="30"/>
    <w:bookmarkEnd w:id="31"/>
    <w:bookmarkStart w:id="33" w:name="conclusion"/>
    <w:bookmarkStart w:id="32" w:name="v.-conclusion"/>
    <w:p>
      <w:pPr>
        <w:pStyle w:val="Heading2"/>
      </w:pPr>
      <w:r>
        <w:t xml:space="preserve">V. Conclusion</w:t>
      </w:r>
    </w:p>
    <w:p>
      <w:pPr>
        <w:pStyle w:val="FirstParagraph"/>
      </w:pPr>
      <w:r>
        <w:br/>
      </w:r>
    </w:p>
    <w:p>
      <w:pPr>
        <w:pStyle w:val="BodyText"/>
      </w:pPr>
      <w:r>
        <w:t xml:space="preserve">The hairdresser profession in Moscow, Russia, serves as a microcosm for the country's broader economic and cultural transition. From a state-regulated necessity to a dynamic artistic enterprise, the trajectory of this profession demonstrates resilience and adaptability.</w:t>
      </w:r>
    </w:p>
    <w:p>
      <w:pPr>
        <w:pStyle w:val="BodyText"/>
      </w:pPr>
      <w:r>
        <w:br/>
      </w:r>
    </w:p>
    <w:p>
      <w:pPr>
        <w:pStyle w:val="BodyText"/>
      </w:pPr>
      <w:r>
        <w:t xml:space="preserve">For policymakers and educators, understanding this evolution is crucial. Investment in vocational training infrastructure that mirrors private academy standards could help reduce the wage gap between entry-level workers and elite professionals. Additionally, recognizing hairdressers as cultural contributors may lead to better regulatory frameworks that support small business owners in the beauty sector.</w:t>
      </w:r>
    </w:p>
    <w:p>
      <w:pPr>
        <w:pStyle w:val="BodyText"/>
      </w:pPr>
      <w:r>
        <w:br/>
      </w:r>
    </w:p>
    <w:p>
      <w:pPr>
        <w:pStyle w:val="BodyText"/>
      </w:pPr>
      <w:r>
        <w:t xml:space="preserve">In conclusion, to study Moscow is to study its streets, its architecture, and yes—its people. And perhaps nowhere is the desire for self-expression and social mobility more visibly practiced than on the barber’s chair or salon seat across this vibrant capital.</w:t>
      </w:r>
    </w:p>
    <w:bookmarkEnd w:id="32"/>
    <w:bookmarkEnd w:id="33"/>
    <w:bookmarkStart w:id="34" w:name="contact-information"/>
    <w:p>
      <w:pPr>
        <w:pStyle w:val="Heading3"/>
      </w:pPr>
      <w:r>
        <w:t xml:space="preserve">Contact Information</w:t>
      </w:r>
    </w:p>
    <w:p>
      <w:pPr>
        <w:pStyle w:val="FirstParagraph"/>
      </w:pPr>
      <w:r>
        <w:br/>
      </w:r>
    </w:p>
    <w:p>
      <w:pPr>
        <w:pStyle w:val="BodyText"/>
      </w:pPr>
      <w:r>
        <w:t xml:space="preserve">Alexander Ivanov | Department of Urban Sociology</w:t>
      </w:r>
      <w:r>
        <w:br/>
      </w:r>
      <w:r>
        <w:t xml:space="preserve">Moscow State University, Moscow, Russia</w:t>
      </w:r>
      <w:r>
        <w:br/>
      </w:r>
      <w:r>
        <w:t xml:space="preserve">Email: a.ivanov@research.msu.ru | Website: moscowhairstudies.org</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Evolution of the Hairdresser Profession in Moscow, Russia</dc:title>
  <dc:creator/>
  <dc:language>en</dc:language>
  <cp:keywords/>
  <dcterms:created xsi:type="dcterms:W3CDTF">2026-07-30T02:25:56Z</dcterms:created>
  <dcterms:modified xsi:type="dcterms:W3CDTF">2026-07-30T02:25:56Z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