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245dc66e11e2a2f509867c4e332e5ece3e6e822"/>
    <w:p>
      <w:pPr>
        <w:pStyle w:val="Heading1"/>
      </w:pPr>
      <w:r>
        <w:t xml:space="preserve">The Evolution and Modernity of the Hairdresser Profession in Singapore</w:t>
      </w:r>
    </w:p>
    <w:p>
      <w:pPr>
        <w:pStyle w:val="FirstParagraph"/>
      </w:pPr>
      <w:r>
        <w:t xml:space="preserve">A Comprehensive Academic Poster Presentation</w:t>
      </w:r>
    </w:p>
    <w:p>
      <w:pPr>
        <w:pStyle w:val="BodyText"/>
      </w:pPr>
      <w:r>
        <w:rPr>
          <w:bCs/>
          <w:b/>
        </w:rPr>
        <w:t xml:space="preserve">Author:</w:t>
      </w:r>
      <w:r>
        <w:t xml:space="preserve"> </w:t>
      </w:r>
      <w:r>
        <w:t xml:space="preserve">Academic Research Unit on Urban Services</w:t>
      </w:r>
      <w:r>
        <w:br/>
      </w:r>
      <w:r>
        <w:rPr>
          <w:bCs/>
          <w:b/>
        </w:rPr>
        <w:t xml:space="preserve">Institution:</w:t>
      </w:r>
      <w:r>
        <w:t xml:space="preserve"> </w:t>
      </w:r>
      <w:r>
        <w:t xml:space="preserve">Institute of Singaporean Cultural Studies</w:t>
      </w:r>
      <w:r>
        <w:br/>
      </w:r>
      <w:r>
        <w:rPr>
          <w:bCs/>
          <w:b/>
        </w:rPr>
        <w:t xml:space="preserve">Date:</w:t>
      </w:r>
      <w:r>
        <w:t xml:space="preserve"> </w:t>
      </w:r>
      <w:r>
        <w:t xml:space="preserve">October 2023</w:t>
      </w:r>
    </w:p>
    <w:bookmarkEnd w:id="20"/>
    <w:bookmarkStart w:id="21" w:name="abstract"/>
    <w:p>
      <w:pPr>
        <w:pStyle w:val="Heading2"/>
      </w:pPr>
      <w:r>
        <w:t xml:space="preserve">Abstract</w:t>
      </w:r>
    </w:p>
    <w:p>
      <w:pPr>
        <w:pStyle w:val="FirstParagraph"/>
      </w:pPr>
      <w:r>
        <w:t xml:space="preserve">This poster presentation explores the dynamic landscape of the hairdresser profession within Singapore. As a global hub for commerce and culture, Singapore presents a unique microcosm where traditional grooming practices intersect with high-end international trends. This study examines the socio-economic role of the hairdresser in modern Singaporean society, analyzing regulatory frameworks, cultural significance, and future technological integrations. By focusing on</w:t>
      </w:r>
      <w:r>
        <w:t xml:space="preserve"> </w:t>
      </w:r>
      <w:r>
        <w:rPr>
          <w:bCs/>
          <w:b/>
        </w:rPr>
        <w:t xml:space="preserve">Singapore</w:t>
      </w:r>
      <w:r>
        <w:t xml:space="preserve">, we highlight how local aesthetics blend with global influences to create a distinct service industry model.</w:t>
      </w:r>
    </w:p>
    <w:bookmarkEnd w:id="21"/>
    <w:bookmarkStart w:id="22" w:name="introduction-context"/>
    <w:p>
      <w:pPr>
        <w:pStyle w:val="Heading2"/>
      </w:pPr>
      <w:r>
        <w:t xml:space="preserve">Introduction &amp; Context</w:t>
      </w:r>
    </w:p>
    <w:p>
      <w:pPr>
        <w:pStyle w:val="FirstParagraph"/>
      </w:pPr>
      <w:r>
        <w:t xml:space="preserve">The concept of the</w:t>
      </w:r>
      <w:r>
        <w:t xml:space="preserve"> </w:t>
      </w:r>
      <w:r>
        <w:rPr>
          <w:bCs/>
          <w:b/>
        </w:rPr>
        <w:t xml:space="preserve">Hairdresser</w:t>
      </w:r>
      <w:r>
        <w:t xml:space="preserve"> </w:t>
      </w:r>
      <w:r>
        <w:t xml:space="preserve">in Singapore is not merely about aesthetic enhancement but serves as a critical component of the nation's service-oriented economy. Since independence,</w:t>
      </w:r>
      <w:r>
        <w:t xml:space="preserve"> </w:t>
      </w:r>
      <w:r>
        <w:rPr>
          <w:bCs/>
          <w:b/>
        </w:rPr>
        <w:t xml:space="preserve">Singapore</w:t>
      </w:r>
      <w:r>
        <w:t xml:space="preserve"> </w:t>
      </w:r>
      <w:r>
        <w:t xml:space="preserve">has positioned itself as a premier destination for luxury and personal care services. The hair salon industry here is characterized by high density, fierce competition, and an unwavering commitment to quality.</w:t>
      </w:r>
    </w:p>
    <w:p>
      <w:pPr>
        <w:pStyle w:val="BodyText"/>
      </w:pPr>
      <w:r>
        <w:t xml:space="preserve">In the context of</w:t>
      </w:r>
      <w:r>
        <w:t xml:space="preserve"> </w:t>
      </w:r>
      <w:r>
        <w:rPr>
          <w:bCs/>
          <w:b/>
        </w:rPr>
        <w:t xml:space="preserve">Singapore</w:t>
      </w:r>
      <w:r>
        <w:t xml:space="preserve">, the hairdresser acts as both an artist and a community counselor. With a population that values efficiency, hygiene, and sophistication, the demands on professionals are uniquely high. This section outlines how the historical development of grooming in</w:t>
      </w:r>
      <w:r>
        <w:t xml:space="preserve"> </w:t>
      </w:r>
      <w:r>
        <w:rPr>
          <w:bCs/>
          <w:b/>
        </w:rPr>
        <w:t xml:space="preserve">Singapore</w:t>
      </w:r>
      <w:r>
        <w:t xml:space="preserve"> </w:t>
      </w:r>
      <w:r>
        <w:t xml:space="preserve">has shaped current professional standards.</w:t>
      </w:r>
    </w:p>
    <w:bookmarkEnd w:id="22"/>
    <w:bookmarkStart w:id="23" w:name="regulatory-frameworks"/>
    <w:p>
      <w:pPr>
        <w:pStyle w:val="Heading2"/>
      </w:pPr>
      <w:r>
        <w:t xml:space="preserve">Regulatory Frameworks</w:t>
      </w:r>
    </w:p>
    <w:p>
      <w:pPr>
        <w:pStyle w:val="FirstParagraph"/>
      </w:pPr>
      <w:r>
        <w:t xml:space="preserve">A distinctive aspect of the hairdresser profession in</w:t>
      </w:r>
      <w:r>
        <w:t xml:space="preserve"> </w:t>
      </w:r>
      <w:r>
        <w:rPr>
          <w:bCs/>
          <w:b/>
        </w:rPr>
        <w:t xml:space="preserve">Singapore</w:t>
      </w:r>
      <w:r>
        <w:t xml:space="preserve"> </w:t>
      </w:r>
      <w:r>
        <w:t xml:space="preserve">is its stringent regulatory environment. Unlike many other nations, the local authorities enforce strict guidelines regarding hygiene and workplace safety to maintain public health standards. For a qualified</w:t>
      </w:r>
      <w:r>
        <w:t xml:space="preserve"> </w:t>
      </w:r>
      <w:r>
        <w:rPr>
          <w:bCs/>
          <w:b/>
        </w:rPr>
        <w:t xml:space="preserve">Hairdresser</w:t>
      </w:r>
      <w:r>
        <w:t xml:space="preserve">, understanding these regulations is as important as mastering cutting techniques.</w:t>
      </w:r>
    </w:p>
    <w:p>
      <w:pPr>
        <w:numPr>
          <w:ilvl w:val="0"/>
          <w:numId w:val="1001"/>
        </w:numPr>
        <w:pStyle w:val="Compact"/>
      </w:pPr>
      <w:r>
        <w:rPr>
          <w:bCs/>
          <w:b/>
        </w:rPr>
        <w:t xml:space="preserve">Health Standards:</w:t>
      </w:r>
      <w:r>
        <w:t xml:space="preserve"> </w:t>
      </w:r>
      <w:r>
        <w:t xml:space="preserve">Strict adherence to sterilization protocols for tools.</w:t>
      </w:r>
    </w:p>
    <w:p>
      <w:pPr>
        <w:numPr>
          <w:ilvl w:val="0"/>
          <w:numId w:val="1001"/>
        </w:numPr>
        <w:pStyle w:val="Compact"/>
      </w:pPr>
      <w:r>
        <w:rPr>
          <w:bCs/>
          <w:b/>
        </w:rPr>
        <w:t xml:space="preserve">Licensing:</w:t>
      </w:r>
      <w:r>
        <w:t xml:space="preserve"> </w:t>
      </w:r>
      <w:r>
        <w:t xml:space="preserve">Mandatory certification for chemical treatments and salon operations in urban zones of Singapore.</w:t>
      </w:r>
    </w:p>
    <w:p>
      <w:pPr>
        <w:numPr>
          <w:ilvl w:val="0"/>
          <w:numId w:val="1001"/>
        </w:numPr>
        <w:pStyle w:val="Compact"/>
      </w:pPr>
      <w:r>
        <w:rPr>
          <w:iCs/>
          <w:i/>
        </w:rPr>
        <w:t xml:space="preserve">Note:</w:t>
      </w:r>
      <w:r>
        <w:t xml:space="preserve"> </w:t>
      </w:r>
      <w:r>
        <w:t xml:space="preserve">Continuous professional development is encouraged by local trade associations to keep the workforce aligned with international best practices in</w:t>
      </w:r>
      <w:r>
        <w:t xml:space="preserve"> </w:t>
      </w:r>
      <w:r>
        <w:rPr>
          <w:bCs/>
          <w:b/>
        </w:rPr>
        <w:t xml:space="preserve">Singapore</w:t>
      </w:r>
      <w:r>
        <w:t xml:space="preserve">.</w:t>
      </w:r>
    </w:p>
    <w:bookmarkEnd w:id="23"/>
    <w:bookmarkStart w:id="25" w:name="cultural-significance"/>
    <w:p>
      <w:pPr>
        <w:pStyle w:val="Heading2"/>
      </w:pPr>
      <w:r>
        <w:t xml:space="preserve">Cultural Significance</w:t>
      </w:r>
    </w:p>
    <w:p>
      <w:pPr>
        <w:pStyle w:val="FirstParagraph"/>
      </w:pPr>
      <w:r>
        <w:t xml:space="preserve">In</w:t>
      </w:r>
      <w:r>
        <w:t xml:space="preserve"> </w:t>
      </w:r>
      <w:r>
        <w:rPr>
          <w:bCs/>
          <w:b/>
        </w:rPr>
        <w:t xml:space="preserve">Singapore</w:t>
      </w:r>
      <w:r>
        <w:t xml:space="preserve">, the hairdresser plays a pivotal role in multicultural expression. As a melting pot of Chinese, Malay, Indian, and Western influences, grooming styles reflect this diversity. A skilled</w:t>
      </w:r>
      <w:r>
        <w:t xml:space="preserve"> </w:t>
      </w:r>
      <w:r>
        <w:rPr>
          <w:bCs/>
          <w:b/>
        </w:rPr>
        <w:t xml:space="preserve">Hairdresser</w:t>
      </w:r>
      <w:r>
        <w:t xml:space="preserve"> </w:t>
      </w:r>
      <w:r>
        <w:t xml:space="preserve">in this region must possess cultural competence to serve clients from varied backgrounds.</w:t>
      </w:r>
    </w:p>
    <w:p>
      <w:pPr>
        <w:pStyle w:val="BodyText"/>
      </w:pPr>
      <w:r>
        <w:t xml:space="preserve">For instance, hair care routines may vary significantly based on ethnicity and climate. The humid tropical weather of</w:t>
      </w:r>
      <w:r>
        <w:t xml:space="preserve"> </w:t>
      </w:r>
      <w:r>
        <w:rPr>
          <w:bCs/>
          <w:b/>
        </w:rPr>
        <w:t xml:space="preserve">Singapore</w:t>
      </w:r>
      <w:bookmarkStart w:id="24" w:name="fn1"/>
      <w:bookmarkEnd w:id="24"/>
      <w:r>
        <w:rPr>
          <w:vertAlign w:val="superscript"/>
        </w:rPr>
        <w:t xml:space="preserve">[1]</w:t>
      </w:r>
      <w:r>
        <w:t xml:space="preserve"> </w:t>
      </w:r>
      <w:r>
        <w:t xml:space="preserve">necessitates specific product recommendations and styling techniques that differ markedly from those used in colder climates. This adaptability is a hallmark of the local hairdressing industry.</w:t>
      </w:r>
    </w:p>
    <w:bookmarkEnd w:id="25"/>
    <w:bookmarkStart w:id="26" w:name="economic-impact"/>
    <w:p>
      <w:pPr>
        <w:pStyle w:val="Heading2"/>
      </w:pPr>
      <w:r>
        <w:t xml:space="preserve">Economic Impact</w:t>
      </w:r>
    </w:p>
    <w:p>
      <w:pPr>
        <w:pStyle w:val="FirstParagraph"/>
      </w:pPr>
      <w:r>
        <w:t xml:space="preserve">The contribution of the hairdresser sector to the GDP of</w:t>
      </w:r>
      <w:r>
        <w:t xml:space="preserve"> </w:t>
      </w:r>
      <w:r>
        <w:rPr>
          <w:bCs/>
          <w:b/>
        </w:rPr>
        <w:t xml:space="preserve">Singapore</w:t>
      </w:r>
      <w:r>
        <w:t xml:space="preserve"> </w:t>
      </w:r>
      <w:r>
        <w:t xml:space="preserve">is substantial. From high-end boutiques in Orchard Road to neighborhood salons in HDB estates, this industry provides millions of dollars in annual revenue and thousands of jobs. The perception of personal grooming as an essential rather than a discretionary expense underscores its economic resilience.</w:t>
      </w:r>
    </w:p>
    <w:bookmarkEnd w:id="26"/>
    <w:bookmarkStart w:id="27" w:name="key-findings"/>
    <w:p>
      <w:pPr>
        <w:pStyle w:val="Heading2"/>
      </w:pPr>
      <w:r>
        <w:t xml:space="preserve">Key Findings</w:t>
      </w:r>
    </w:p>
    <w:p>
      <w:pPr>
        <w:numPr>
          <w:ilvl w:val="0"/>
          <w:numId w:val="1002"/>
        </w:numPr>
        <w:pStyle w:val="Compact"/>
      </w:pPr>
      <w:r>
        <w:rPr>
          <w:bCs/>
          <w:b/>
        </w:rPr>
        <w:t xml:space="preserve">Hybrid Models:</w:t>
      </w:r>
      <w:r>
        <w:t xml:space="preserve"> </w:t>
      </w:r>
      <w:r>
        <w:t xml:space="preserve">Modern salons in Singapore are increasingly adopting hybrid models, combining traditional services with beauty therapy and wellness consultations.</w:t>
      </w:r>
    </w:p>
    <w:p>
      <w:pPr>
        <w:numPr>
          <w:ilvl w:val="0"/>
          <w:numId w:val="1002"/>
        </w:numPr>
        <w:pStyle w:val="Compact"/>
      </w:pPr>
      <w:r>
        <w:rPr>
          <w:bCs/>
          <w:b/>
        </w:rPr>
        <w:t xml:space="preserve">Digital Integration:</w:t>
      </w:r>
      <w:r>
        <w:t xml:space="preserve"> </w:t>
      </w:r>
      <w:r>
        <w:t xml:space="preserve">The use of AI-driven scalp analysis and online booking systems has become standard for the modern hairdresser in Singapore, enhancing customer experience.</w:t>
      </w:r>
    </w:p>
    <w:p>
      <w:pPr>
        <w:numPr>
          <w:ilvl w:val="0"/>
          <w:numId w:val="1002"/>
        </w:numPr>
        <w:pStyle w:val="Compact"/>
      </w:pPr>
      <w:r>
        <w:rPr>
          <w:bCs/>
          <w:b/>
        </w:rPr>
        <w:t xml:space="preserve">Sustainability:</w:t>
      </w:r>
      <w:r>
        <w:t xml:space="preserve"> </w:t>
      </w:r>
      <w:r>
        <w:t xml:space="preserve">There is a growing trend among consumers in Singapore to seek eco-friendly products, pushing hairdressers to adopt sustainable sourcing practices.</w:t>
      </w:r>
    </w:p>
    <w:bookmarkEnd w:id="27"/>
    <w:bookmarkStart w:id="28" w:name="conclusion"/>
    <w:p>
      <w:pPr>
        <w:pStyle w:val="Heading2"/>
      </w:pPr>
      <w:r>
        <w:t xml:space="preserve">Conclusion</w:t>
      </w:r>
    </w:p>
    <w:p>
      <w:pPr>
        <w:pStyle w:val="FirstParagraph"/>
      </w:pPr>
      <w:r>
        <w:t xml:space="preserve">The profession of the hairdresser in Singapore is evolving rapidly. It is no longer just about cutting and coloring hair; it is about providing a holistic service that respects cultural nuances, adheres to rigorous health standards, and embraces technological innovation. As</w:t>
      </w:r>
      <w:r>
        <w:t xml:space="preserve"> </w:t>
      </w:r>
      <w:r>
        <w:rPr>
          <w:bCs/>
          <w:b/>
        </w:rPr>
        <w:t xml:space="preserve">Singapore</w:t>
      </w:r>
      <w:r>
        <w:t xml:space="preserve"> </w:t>
      </w:r>
      <w:r>
        <w:t xml:space="preserve">continues to grow as a global city, the role of the hairdresser will remain central to its identity as a center for lifestyle and personal care excellence.</w:t>
      </w:r>
    </w:p>
    <w:p>
      <w:pPr>
        <w:pStyle w:val="BodyText"/>
      </w:pPr>
      <w:r>
        <w:t xml:space="preserve">Future research should focus on the long-term impacts of automated styling tools and changing demographic trends on the workforce dynamics within Singapore's beauty sector.</w:t>
      </w:r>
    </w:p>
    <w:bookmarkEnd w:id="28"/>
    <w:bookmarkStart w:id="29" w:name="references"/>
    <w:p>
      <w:pPr>
        <w:pStyle w:val="Heading3"/>
      </w:pPr>
      <w:r>
        <w:t xml:space="preserve">References</w:t>
      </w:r>
    </w:p>
    <w:p>
      <w:pPr>
        <w:numPr>
          <w:ilvl w:val="0"/>
          <w:numId w:val="1003"/>
        </w:numPr>
        <w:pStyle w:val="Compact"/>
      </w:pPr>
      <w:r>
        <w:t xml:space="preserve">Singapore Department of Statistics (2022). "Employment in Personal Care Services." Singapore.</w:t>
      </w:r>
    </w:p>
    <w:p>
      <w:pPr>
        <w:numPr>
          <w:ilvl w:val="0"/>
          <w:numId w:val="1003"/>
        </w:numPr>
        <w:pStyle w:val="Compact"/>
      </w:pPr>
      <w:r>
        <w:t xml:space="preserve">Lee, H. &amp; Tan, S. (2021). "Cultural Identity and Grooming Habits in Multi-Ethnic Singapore." Journal of Asian Cultural Studies.</w:t>
      </w:r>
    </w:p>
    <w:p>
      <w:pPr>
        <w:numPr>
          <w:ilvl w:val="0"/>
          <w:numId w:val="1003"/>
        </w:numPr>
        <w:pStyle w:val="Compact"/>
      </w:pPr>
      <w:r>
        <w:t xml:space="preserve">National Environment Agency (2023). "Guidelines for Hair Salon Hygiene and Safety."</w:t>
      </w:r>
    </w:p>
    <w:bookmarkEnd w:id="29"/>
    <w:p>
      <w:pPr>
        <w:pStyle w:val="FirstParagraph"/>
      </w:pPr>
      <w:r>
        <w:t xml:space="preserve">© 2023 Academic Research Unit on Urban Services. All Rights Reserved.</w:t>
      </w:r>
    </w:p>
    <w:p>
      <w:pPr>
        <w:pStyle w:val="BodyText"/>
      </w:pPr>
      <w:r>
        <w:t xml:space="preserve">Presentation for the Singapore International Conference on Service Industries.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2026-07-30T03:16:19Z</dcterms:created>
  <dcterms:modified xsi:type="dcterms:W3CDTF">2026-07-30T03:16:19Z</dcterms:modified>
</cp:coreProperties>
</file>

<file path=docProps/custom.xml><?xml version="1.0" encoding="utf-8"?>
<Properties xmlns="http://schemas.openxmlformats.org/officeDocument/2006/custom-properties" xmlns:vt="http://schemas.openxmlformats.org/officeDocument/2006/docPropsVTypes"/>
</file>