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Uganda,</w:t>
      </w:r>
      <w:r>
        <w:t xml:space="preserve"> </w:t>
      </w:r>
      <w:r>
        <w:t xml:space="preserve">Kampala</w:t>
      </w:r>
    </w:p>
    <w:bookmarkStart w:id="20" w:name="X2b56218bbedfb73f241a706d5da6c54f2a9458d"/>
    <w:p>
      <w:pPr>
        <w:pStyle w:val="Heading1"/>
      </w:pPr>
      <w:r>
        <w:t xml:space="preserve">The Socio-Economic Impact of the Hairdresser Profession in Uganda, Kampala</w:t>
      </w:r>
    </w:p>
    <w:p>
      <w:pPr>
        <w:pStyle w:val="FirstParagraph"/>
      </w:pPr>
      <w:r>
        <w:br/>
      </w:r>
      <w:r>
        <w:t xml:space="preserve">A Poster Presentation on Urban Livelihoods, Cultural Identity, and Informal Economy Dynamics</w:t>
      </w:r>
    </w:p>
    <w:bookmarkEnd w:id="20"/>
    <w:p>
      <w:pPr>
        <w:pStyle w:val="BodyText"/>
      </w:pPr>
      <w:r>
        <w:t xml:space="preserve">Presented by: Academic Research Team</w:t>
      </w:r>
      <w:r>
        <w:br/>
      </w:r>
      <w:r>
        <w:t xml:space="preserve">Institution: Department of Sociology &amp; Development Studies</w:t>
      </w:r>
      <w:r>
        <w:br/>
      </w:r>
      <w:r>
        <w:t xml:space="preserve">Location Focus:</w:t>
      </w:r>
      <w:r>
        <w:t xml:space="preserve"> </w:t>
      </w:r>
      <w:r>
        <w:rPr>
          <w:bCs/>
          <w:b/>
        </w:rPr>
        <w:t xml:space="preserve">Kampala, Uganda</w:t>
      </w:r>
      <w:r>
        <w:br/>
      </w:r>
      <w:r>
        <w:t xml:space="preserve">Conference: International Forum on Urban Informal Economies</w:t>
      </w:r>
    </w:p>
    <w:bookmarkStart w:id="21" w:name="abstract"/>
    <w:p>
      <w:pPr>
        <w:pStyle w:val="Heading2"/>
      </w:pPr>
      <w:r>
        <w:t xml:space="preserve">Abstract</w:t>
      </w:r>
    </w:p>
    <w:p>
      <w:pPr>
        <w:pStyle w:val="FirstParagraph"/>
      </w:pPr>
      <w:r>
        <w:t xml:space="preserve">In the bustling capital city of</w:t>
      </w:r>
      <w:r>
        <w:t xml:space="preserve"> </w:t>
      </w:r>
      <w:r>
        <w:rPr>
          <w:bCs/>
          <w:b/>
        </w:rPr>
        <w:t xml:space="preserve">Kampala, Uganda</w:t>
      </w:r>
      <w:r>
        <w:t xml:space="preserve">, the hairdresser is not merely a service provider but a critical node in the urban social fabric. This poster presentation explores the multifaceted role of the hairdresser within Kampala's informal economy. Through ethnographic observation and economic analysis, we examine how barbershops and beauty salons serve as hubs for information exchange, social capital formation, and youth employment. The study highlights that for thousands of Ugandans in</w:t>
      </w:r>
      <w:r>
        <w:t xml:space="preserve"> </w:t>
      </w:r>
      <w:r>
        <w:rPr>
          <w:bCs/>
          <w:b/>
        </w:rPr>
        <w:t xml:space="preserve">Kampala</w:t>
      </w:r>
      <w:r>
        <w:t xml:space="preserve">, the profession of hairdresser represents a vital pathway out of poverty, despite significant challenges regarding regulation, hygiene standards, and market saturation. We argue that supporting the professionalization of hairdressers is key to sustainable urban development in East Africa.</w:t>
      </w:r>
    </w:p>
    <w:bookmarkEnd w:id="21"/>
    <w:bookmarkStart w:id="22" w:name="introduction"/>
    <w:p>
      <w:pPr>
        <w:pStyle w:val="Heading2"/>
      </w:pPr>
      <w:r>
        <w:t xml:space="preserve">Introduction</w:t>
      </w:r>
    </w:p>
    <w:p>
      <w:pPr>
        <w:pStyle w:val="FirstParagraph"/>
      </w:pPr>
      <w:r>
        <w:t xml:space="preserve">Kampala is often described as a city of vibrant energy and rapid growth. At the heart of this dynamism is the informal sector, which employs approximately 80% of the workforce. Within this sector, personal grooming stands out as one of the most lucrative and socially significant industries. The</w:t>
      </w:r>
      <w:r>
        <w:t xml:space="preserve"> </w:t>
      </w:r>
      <w:r>
        <w:rPr>
          <w:bCs/>
          <w:b/>
        </w:rPr>
        <w:t xml:space="preserve">hairdresser</w:t>
      </w:r>
      <w:r>
        <w:t xml:space="preserve"> </w:t>
      </w:r>
      <w:r>
        <w:t xml:space="preserve">in Uganda occupies a unique space where artistry meets commerce.</w:t>
      </w:r>
    </w:p>
    <w:p>
      <w:pPr>
        <w:pStyle w:val="BodyText"/>
      </w:pPr>
      <w:r>
        <w:t xml:space="preserve">The objective of this presentation is to analyze the operational landscape for hairdressers in Kampala. We aim to understand how local cultural norms influence grooming practices, how global beauty trends are adapted locally, and what economic factors empower or hinder these professionals. By focusing on</w:t>
      </w:r>
      <w:r>
        <w:t xml:space="preserve"> </w:t>
      </w:r>
      <w:r>
        <w:rPr>
          <w:bCs/>
          <w:b/>
        </w:rPr>
        <w:t xml:space="preserve">Kampala</w:t>
      </w:r>
      <w:r>
        <w:t xml:space="preserve">, we provide a microcosmic view of broader African urbanization trends where personal services drive community engagement.</w:t>
      </w:r>
    </w:p>
    <w:bookmarkEnd w:id="22"/>
    <w:bookmarkStart w:id="23" w:name="methodology"/>
    <w:p>
      <w:pPr>
        <w:pStyle w:val="Heading2"/>
      </w:pPr>
      <w:r>
        <w:t xml:space="preserve">Methodology</w:t>
      </w:r>
    </w:p>
    <w:p>
      <w:pPr>
        <w:pStyle w:val="FirstParagraph"/>
      </w:pPr>
      <w:r>
        <w:t xml:space="preserve">This study employs a mixed-methods approach to capture the complexity of the hairdressing industry in Uganda. Data was collected over six months from three major districts in Kampala: Kamwokya, Nakawa, and Nsambya.</w:t>
      </w:r>
    </w:p>
    <w:p>
      <w:pPr>
        <w:numPr>
          <w:ilvl w:val="0"/>
          <w:numId w:val="1001"/>
        </w:numPr>
        <w:pStyle w:val="Compact"/>
      </w:pPr>
      <w:r>
        <w:rPr>
          <w:bCs/>
          <w:b/>
        </w:rPr>
        <w:t xml:space="preserve">Surveys:</w:t>
      </w:r>
      <w:r>
        <w:t xml:space="preserve"> </w:t>
      </w:r>
      <w:r>
        <w:t xml:space="preserve">150 hairdressers were surveyed regarding income fluctuations, client demographics, and business challenges.</w:t>
      </w:r>
    </w:p>
    <w:p>
      <w:pPr>
        <w:numPr>
          <w:ilvl w:val="0"/>
          <w:numId w:val="1001"/>
        </w:numPr>
        <w:pStyle w:val="Compact"/>
      </w:pPr>
      <w:r>
        <w:rPr>
          <w:bCs/>
          <w:b/>
        </w:rPr>
        <w:t xml:space="preserve">In-Depth Interviews:</w:t>
      </w:r>
      <w:r>
        <w:t xml:space="preserve"> </w:t>
      </w:r>
      <w:r>
        <w:t xml:space="preserve">Semi-structured interviews were conducted with salon owners and apprentices to understand career progression.</w:t>
      </w:r>
    </w:p>
    <w:p>
      <w:pPr>
        <w:numPr>
          <w:ilvl w:val="0"/>
          <w:numId w:val="1001"/>
        </w:numPr>
        <w:pStyle w:val="Compact"/>
      </w:pPr>
      <w:r>
        <w:rPr>
          <w:bCs/>
          <w:b/>
        </w:rPr>
        <w:t xml:space="preserve">Observational Studies:</w:t>
      </w:r>
    </w:p>
    <w:bookmarkEnd w:id="23"/>
    <w:bookmarkStart w:id="26" w:name="the-hairdresser-as-an-economic-engine"/>
    <w:p>
      <w:pPr>
        <w:pStyle w:val="Heading2"/>
      </w:pPr>
      <w:r>
        <w:t xml:space="preserve">The Hairdresser as an Economic Engine</w:t>
      </w:r>
    </w:p>
    <w:p>
      <w:pPr>
        <w:pStyle w:val="FirstParagraph"/>
      </w:pPr>
      <w:r>
        <w:br/>
      </w:r>
    </w:p>
    <w:p>
      <w:pPr>
        <w:pStyle w:val="BodyText"/>
      </w:pPr>
      <w:r>
        <w:t xml:space="preserve">The findings indicate that the hairdressing industry in Kampala is a robust economic driver. For many young Ugandans, particularly those who may not have access to higher education, becoming a hairdresser offers immediate income generation. Our data suggests that skilled braiders and barber shop owners can earn significantly above the national minimum wage.</w:t>
      </w:r>
    </w:p>
    <w:p>
      <w:pPr>
        <w:pStyle w:val="BodyText"/>
      </w:pPr>
      <w:r>
        <w:t xml:space="preserve">However, this prosperity is not without barriers. Access to capital remains a primary hurdle. Most hairdressers in Kampala operate as micro-entrepreneurs, relying on personal savings or informal lending circles (Chamas) to purchase equipment and inventory. The high cost of imported styling products places a heavy burden on these small businesses.</w:t>
      </w:r>
    </w:p>
    <w:bookmarkStart w:id="24" w:name="cultural-significance-and-identity"/>
    <w:p>
      <w:pPr>
        <w:pStyle w:val="Heading3"/>
      </w:pPr>
      <w:r>
        <w:t xml:space="preserve">Cultural Significance and Identity</w:t>
      </w:r>
    </w:p>
    <w:p>
      <w:pPr>
        <w:pStyle w:val="FirstParagraph"/>
      </w:pPr>
      <w:r>
        <w:br/>
      </w:r>
    </w:p>
    <w:p>
      <w:pPr>
        <w:pStyle w:val="BodyText"/>
      </w:pPr>
      <w:r>
        <w:t xml:space="preserve">In Uganda, hair is deeply symbolic. It conveys status, wealth, religious affiliation, and ethnic identity. The modern hairdresser in Kampala must be adept at navigating these cultural nuances. Traditional styles are often blended with contemporary Western or Asian trends brought in through globalization and social media.</w:t>
      </w:r>
    </w:p>
    <w:p>
      <w:pPr>
        <w:pStyle w:val="BodyText"/>
      </w:pPr>
      <w:r>
        <w:t xml:space="preserve">The salon serves as a stage for this performance of identity. Clients do not just come for a haircut; they come to perform their modernity and social standing. Therefore, the hairdresser acts as an aesthetic consultant, interpreting global trends for local consumption. This cultural mediation is a skill that adds significant value to the profession.</w:t>
      </w:r>
    </w:p>
    <w:bookmarkEnd w:id="24"/>
    <w:bookmarkStart w:id="25" w:name="social-hubs-in-kampala"/>
    <w:p>
      <w:pPr>
        <w:pStyle w:val="Heading3"/>
      </w:pPr>
      <w:r>
        <w:t xml:space="preserve">Social Hubs in Kampala</w:t>
      </w:r>
    </w:p>
    <w:p>
      <w:pPr>
        <w:pStyle w:val="FirstParagraph"/>
      </w:pPr>
      <w:r>
        <w:br/>
      </w:r>
    </w:p>
    <w:p>
      <w:pPr>
        <w:pStyle w:val="BodyText"/>
      </w:pPr>
      <w:r>
        <w:t xml:space="preserve">Observation revealed that barbershops in Kampala function similarly to public squares. They are spaces where men discuss politics, business opportunities, and community issues. Similarly, beauty salons serve as networking hubs for women in trade and commerce. The hairdresser often plays the role of the confidant or mediator, fostering social cohesion within neighborhoods.</w:t>
      </w:r>
    </w:p>
    <w:bookmarkEnd w:id="25"/>
    <w:bookmarkEnd w:id="26"/>
    <w:bookmarkStart w:id="27" w:name="Xf6c9b525ec6577b3b3e16efd85f127c996ebc8b"/>
    <w:p>
      <w:pPr>
        <w:pStyle w:val="Heading2"/>
      </w:pPr>
      <w:r>
        <w:t xml:space="preserve">Challenges Facing Hairdressers in Kampala</w:t>
      </w:r>
    </w:p>
    <w:p>
      <w:pPr>
        <w:pStyle w:val="FirstParagraph"/>
      </w:pPr>
      <w:r>
        <w:br/>
      </w:r>
      <w:r>
        <w:t xml:space="preserve">Despite their economic importance, hairdressers face systemic challenges. The first is the lack of formal training structures. While there are vocational institutions, many practitioners are self-taught or apprenticed informally, leading to inconsistencies in skill levels.</w:t>
      </w:r>
    </w:p>
    <w:p>
      <w:pPr>
        <w:pStyle w:val="BodyText"/>
      </w:pPr>
      <w:r>
        <w:t xml:space="preserve">Health and safety standards are also a concern. In densely populated areas of Kampala such as Katwe or Mulago, space constraints can lead to poor ventilation and sanitation issues. There is an urgent need for public health interventions that focus on hygiene education for hairdressers to prevent the spread of skin infections and blood-borne diseases.</w:t>
      </w:r>
    </w:p>
    <w:p>
      <w:pPr>
        <w:pStyle w:val="BodyText"/>
      </w:pPr>
      <w:r>
        <w:t xml:space="preserve">Furthermore, regulatory ambiguity creates uncertainty. The classification of these businesses often falls between municipal bylaws and national labor laws, leaving many hairdressers vulnerable to arbitrary taxation or closure without due process.</w:t>
      </w:r>
    </w:p>
    <w:bookmarkEnd w:id="27"/>
    <w:bookmarkStart w:id="28" w:name="recommendations-for-policy-and-practice"/>
    <w:p>
      <w:pPr>
        <w:pStyle w:val="Heading2"/>
      </w:pPr>
      <w:r>
        <w:t xml:space="preserve">Recommendations for Policy and Practice</w:t>
      </w:r>
    </w:p>
    <w:p>
      <w:pPr>
        <w:pStyle w:val="FirstParagraph"/>
      </w:pPr>
      <w:r>
        <w:br/>
      </w:r>
      <w:r>
        <w:t xml:space="preserve">Based on our findings, we propose the following actions to support the growth of this sector:</w:t>
      </w:r>
    </w:p>
    <w:p>
      <w:pPr>
        <w:pStyle w:val="BodyText"/>
      </w:pPr>
      <w:r>
        <w:br/>
      </w:r>
    </w:p>
    <w:p>
      <w:pPr>
        <w:numPr>
          <w:ilvl w:val="0"/>
          <w:numId w:val="1002"/>
        </w:numPr>
        <w:pStyle w:val="Compact"/>
      </w:pPr>
      <w:r>
        <w:rPr>
          <w:bCs/>
          <w:b/>
        </w:rPr>
        <w:t xml:space="preserve">Vocational Integration:</w:t>
      </w:r>
      <w:r>
        <w:t xml:space="preserve"> </w:t>
      </w:r>
      <w:r>
        <w:t xml:space="preserve">The Ugandan government should integrate advanced hairdressing curricula into existing vocational training centers in Kampala, focusing on both technical skills and business management.</w:t>
      </w:r>
    </w:p>
    <w:p>
      <w:pPr>
        <w:numPr>
          <w:ilvl w:val="0"/>
          <w:numId w:val="1002"/>
        </w:numPr>
        <w:pStyle w:val="Compact"/>
      </w:pPr>
      <w:r>
        <w:t xml:space="preserve">Hygiene Certification:</w:t>
      </w:r>
    </w:p>
    <w:p>
      <w:pPr>
        <w:numPr>
          <w:ilvl w:val="0"/>
          <w:numId w:val="1000"/>
        </w:numPr>
        <w:pStyle w:val="Compact"/>
      </w:pPr>
      <w:r>
        <w:t xml:space="preserve">Implement a mandatory hygiene certification program for all salon operators. This would improve public health outcomes and enhance the professional reputation of the industry.</w:t>
      </w:r>
    </w:p>
    <w:p>
      <w:pPr>
        <w:numPr>
          <w:ilvl w:val="0"/>
          <w:numId w:val="1002"/>
        </w:numPr>
        <w:pStyle w:val="Compact"/>
      </w:pPr>
      <w:r>
        <w:t xml:space="preserve">Credit Access:</w:t>
      </w:r>
    </w:p>
    <w:p>
      <w:pPr>
        <w:numPr>
          <w:ilvl w:val="0"/>
          <w:numId w:val="1000"/>
        </w:numPr>
        <w:pStyle w:val="Compact"/>
      </w:pPr>
      <w:r>
        <w:t xml:space="preserve">Financial institutions should develop loan products tailored to micro-salons, recognizing their cash-flow patterns which differ from traditional corporate clients.</w:t>
      </w:r>
    </w:p>
    <w:p>
      <w:pPr>
        <w:numPr>
          <w:ilvl w:val="0"/>
          <w:numId w:val="1002"/>
        </w:numPr>
        <w:pStyle w:val="Compact"/>
      </w:pPr>
      <w:r>
        <w:t xml:space="preserve">Digital Presence:</w:t>
      </w:r>
    </w:p>
    <w:p>
      <w:pPr>
        <w:numPr>
          <w:ilvl w:val="0"/>
          <w:numId w:val="1000"/>
        </w:numPr>
        <w:pStyle w:val="Compact"/>
      </w:pPr>
      <w:r>
        <w:t xml:space="preserve">Encourage digital literacy among hairdressers to help them market their services via social media platforms like Instagram and WhatsApp, expanding their customer base beyond immediate neighborhoods.</w:t>
      </w:r>
    </w:p>
    <w:bookmarkEnd w:id="28"/>
    <w:bookmarkStart w:id="29" w:name="conclusion"/>
    <w:p>
      <w:pPr>
        <w:pStyle w:val="Heading2"/>
      </w:pPr>
      <w:r>
        <w:t xml:space="preserve">Conclusion</w:t>
      </w:r>
    </w:p>
    <w:p>
      <w:pPr>
        <w:pStyle w:val="FirstParagraph"/>
      </w:pPr>
      <w:r>
        <w:br/>
      </w:r>
      <w:r>
        <w:t xml:space="preserve">The hairdresser in Kampala is a resilient entrepreneur and a cultural icon. They contribute significantly to the GDP, provide essential social spaces, and uphold traditions while embracing modernity. Recognizing their contribution requires more than just economic statistics; it demands an understanding of their role in the daily lives of Ugandans.</w:t>
      </w:r>
    </w:p>
    <w:p>
      <w:pPr>
        <w:pStyle w:val="BodyText"/>
      </w:pPr>
      <w:r>
        <w:t xml:space="preserve">By investing in training, health standards, and financial inclusion for hairdressers, Kampala can foster a more inclusive and vibrant urban economy. The future of this industry depends on collaborative efforts between policymakers, salon owners, and international development partners.</w:t>
      </w:r>
    </w:p>
    <w:p>
      <w:pPr>
        <w:pStyle w:val="BodyText"/>
      </w:pPr>
      <w:r>
        <w:br/>
      </w:r>
    </w:p>
    <w:bookmarkEnd w:id="29"/>
    <w:bookmarkStart w:id="30" w:name="selected-references"/>
    <w:p>
      <w:pPr>
        <w:pStyle w:val="Heading2"/>
      </w:pPr>
      <w:r>
        <w:t xml:space="preserve">Selected References</w:t>
      </w:r>
    </w:p>
    <w:p>
      <w:pPr>
        <w:pStyle w:val="FirstParagraph"/>
      </w:pPr>
      <w:r>
        <w:br/>
      </w:r>
    </w:p>
    <w:p>
      <w:pPr>
        <w:numPr>
          <w:ilvl w:val="0"/>
          <w:numId w:val="1003"/>
        </w:numPr>
        <w:pStyle w:val="Compact"/>
      </w:pPr>
      <w:r>
        <w:t xml:space="preserve">Mugisha, J. (2019). Informal Economy Dynamics in East Africa. Journal of African Urban Studies.</w:t>
      </w:r>
    </w:p>
    <w:p>
      <w:pPr>
        <w:numPr>
          <w:ilvl w:val="0"/>
          <w:numId w:val="1003"/>
        </w:numPr>
        <w:pStyle w:val="Compact"/>
      </w:pPr>
      <w:r>
        <w:t xml:space="preserve">Nakato, T., &amp; Nantulya, P. (2018). Youth Unemployment and Vocational Training in Uganda.</w:t>
      </w:r>
    </w:p>
    <w:p>
      <w:pPr>
        <w:numPr>
          <w:ilvl w:val="0"/>
          <w:numId w:val="1003"/>
        </w:numPr>
        <w:pStyle w:val="Compact"/>
      </w:pPr>
      <w:r>
        <w:t xml:space="preserve">Kampala Capital City Authority (KCCA). (2021). Annual Report on Local Business Regulation.</w:t>
      </w:r>
    </w:p>
    <w:p>
      <w:pPr>
        <w:numPr>
          <w:ilvl w:val="0"/>
          <w:numId w:val="1003"/>
        </w:numPr>
        <w:pStyle w:val="Compact"/>
      </w:pPr>
      <w:r>
        <w:t xml:space="preserve">Omondi, G. (2020). Beauty Standards and Globalization in Urban Kenya and Uganda. African Anthropology Review.</w:t>
      </w:r>
    </w:p>
    <w:bookmarkEnd w:id="30"/>
    <w:p>
      <w:pPr>
        <w:pStyle w:val="FirstParagraph"/>
      </w:pPr>
      <w:r>
        <w:t xml:space="preserve">Thank You for Your Attention.</w:t>
      </w:r>
      <w:r>
        <w:br/>
      </w:r>
      <w:r>
        <w:t xml:space="preserve">Contact: research.team@academicinstitution.ac.ug</w:t>
      </w:r>
      <w:r>
        <w:br/>
      </w:r>
      <w:r>
        <w:rPr>
          <w:iCs/>
          <w:i/>
        </w:rPr>
        <w:t xml:space="preserve">Presentation delivered in English for the Academic Community focusing on Uganda, Kampala.</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Hairdresser Profession in Uganda, Kampala</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