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Hairdressing</w:t>
      </w:r>
      <w:r>
        <w:t xml:space="preserve"> </w:t>
      </w:r>
      <w:r>
        <w:t xml:space="preserve">in</w:t>
      </w:r>
      <w:r>
        <w:t xml:space="preserve"> </w:t>
      </w:r>
      <w:r>
        <w:t xml:space="preserve">Birmingham,</w:t>
      </w:r>
      <w:r>
        <w:t xml:space="preserve"> </w:t>
      </w:r>
      <w:r>
        <w:t xml:space="preserve">UK</w:t>
      </w:r>
    </w:p>
    <w:bookmarkStart w:id="20" w:name="X754096deffbe7b856ee3ba47c3ebb49dc1fa892"/>
    <w:p>
      <w:pPr>
        <w:pStyle w:val="Heading1"/>
      </w:pPr>
      <w:r>
        <w:t xml:space="preserve">The Artistry, Economics, and Cultural Integration of Hairdressing in United Kingdom Birmingham</w:t>
      </w:r>
    </w:p>
    <w:p>
      <w:pPr>
        <w:pStyle w:val="FirstParagraph"/>
      </w:pPr>
      <w:r>
        <w:t xml:space="preserve">A Comprehensive Academic Poster Presentation on Local Industry Dynamics</w:t>
      </w:r>
    </w:p>
    <w:bookmarkEnd w:id="20"/>
    <w:p>
      <w:pPr>
        <w:pStyle w:val="BodyText"/>
      </w:pPr>
      <w:r>
        <w:rPr>
          <w:bCs/>
          <w:b/>
        </w:rPr>
        <w:t xml:space="preserve">Presentation Focus:</w:t>
      </w:r>
    </w:p>
    <w:p>
      <w:pPr>
        <w:pStyle w:val="BodyText"/>
      </w:pPr>
      <w:r>
        <w:t xml:space="preserve">This document explores the historical trajectory, socio-economic impact, and future trends of the Hairdresser industry within United Kingdom Birmingham. It examines how this creative sector contributes to local employment and cultural expression.</w:t>
      </w:r>
    </w:p>
    <w:bookmarkStart w:id="21" w:name="introduction"/>
    <w:p>
      <w:pPr>
        <w:pStyle w:val="Heading2"/>
      </w:pPr>
      <w:r>
        <w:t xml:space="preserve">Introduction</w:t>
      </w:r>
    </w:p>
    <w:p>
      <w:pPr>
        <w:pStyle w:val="FirstParagraph"/>
      </w:pPr>
      <w:r>
        <w:t xml:space="preserve">The Hairdresser profession represents a critical intersection of artistic expression, community building, and economic stability. Within the diverse landscape of United Kingdom Birmingham, the hairdressing industry has evolved from traditional barber shops to high-end salons and culturally specific styling centers.</w:t>
      </w:r>
    </w:p>
    <w:p>
      <w:pPr>
        <w:pStyle w:val="BodyText"/>
      </w:pPr>
      <w:r>
        <w:t xml:space="preserve">This poster presentation aims to analyze the structural changes in Birmingham's service economy through the lens of beauty culture. By focusing on United Kingdom Birmingham as a case study, we can understand how global fashion trends intersect with local community needs.</w:t>
      </w:r>
    </w:p>
    <w:bookmarkEnd w:id="21"/>
    <w:bookmarkStart w:id="22" w:name="historical-evolution"/>
    <w:p>
      <w:pPr>
        <w:pStyle w:val="Heading2"/>
      </w:pPr>
      <w:r>
        <w:t xml:space="preserve">Historical Evolution</w:t>
      </w:r>
    </w:p>
    <w:p>
      <w:pPr>
        <w:pStyle w:val="FirstParagraph"/>
      </w:pPr>
      <w:r>
        <w:t xml:space="preserve">Birmingham has always been a hub for craftsmanship and industry. Historically, the Hairdresser trade in this region was dominated by male barbers. However, post-industrial shifts have seen a rise in professional female stylists and specialized ethnic hair care services.</w:t>
      </w:r>
    </w:p>
    <w:p>
      <w:pPr>
        <w:pStyle w:val="BodyText"/>
      </w:pPr>
      <w:r>
        <w:t xml:space="preserve">In United Kingdom Birmingham, the demographic shift toward a multicultural population has necessitated an evolution in salon services. The modern Hairdresser must now be equipped with skills that cater to a wide variety of hair textures and cultural preferences, reflecting the city's rich tapestry.</w:t>
      </w:r>
    </w:p>
    <w:bookmarkEnd w:id="22"/>
    <w:bookmarkStart w:id="23" w:name="socio-economic-analysis"/>
    <w:p>
      <w:pPr>
        <w:pStyle w:val="Heading2"/>
      </w:pPr>
      <w:r>
        <w:t xml:space="preserve">Socio-Economic Analysis</w:t>
      </w:r>
    </w:p>
    <w:p>
      <w:pPr>
        <w:pStyle w:val="FirstParagraph"/>
      </w:pPr>
      <w:r>
        <w:t xml:space="preserve">The economic footprint of Hairdressers in Birmingham is substantial. The beauty sector contributes significantly to local tax revenues and supports ancillary businesses, such as product manufacturers, salon equipment suppliers, and aesthetic training colleges.</w:t>
      </w:r>
    </w:p>
    <w:p>
      <w:pPr>
        <w:pStyle w:val="BodyText"/>
      </w:pPr>
      <w:r>
        <w:rPr>
          <w:bCs/>
          <w:b/>
        </w:rPr>
        <w:t xml:space="preserve">Key Economic Indicators in United Kingdom Birmingham:</w:t>
      </w:r>
    </w:p>
    <w:p>
      <w:pPr>
        <w:numPr>
          <w:ilvl w:val="0"/>
          <w:numId w:val="1001"/>
        </w:numPr>
        <w:pStyle w:val="Compact"/>
      </w:pPr>
      <w:r>
        <w:t xml:space="preserve">Growth in independent salon ownership over the last decade.</w:t>
      </w:r>
    </w:p>
    <w:p>
      <w:pPr>
        <w:numPr>
          <w:ilvl w:val="0"/>
          <w:numId w:val="1001"/>
        </w:numPr>
        <w:pStyle w:val="Compact"/>
      </w:pPr>
      <w:r>
        <w:t xml:space="preserve">The prevalence of Hairdresser apprenticeships as an entry-level vocational path.</w:t>
      </w:r>
    </w:p>
    <w:p>
      <w:pPr>
        <w:numPr>
          <w:ilvl w:val="0"/>
          <w:numId w:val="1001"/>
        </w:numPr>
        <w:pStyle w:val="Compact"/>
      </w:pPr>
      <w:r>
        <w:t xml:space="preserve">Tourism driven by beauty services in United Kingdom Birmingham, drawing clients from across West Midlands.</w:t>
      </w:r>
    </w:p>
    <w:bookmarkEnd w:id="23"/>
    <w:bookmarkStart w:id="24" w:name="cultural-significance"/>
    <w:p>
      <w:pPr>
        <w:pStyle w:val="Heading2"/>
      </w:pPr>
      <w:r>
        <w:t xml:space="preserve">Cultural Significance</w:t>
      </w:r>
    </w:p>
    <w:p>
      <w:pPr>
        <w:pStyle w:val="FirstParagraph"/>
      </w:pPr>
      <w:r>
        <w:t xml:space="preserve">Beyond economics, the Hairdresser serves as a community pillar. In many neighborhoods of United Kingdom Birmingham, salons act as social hubs where cultural exchange occurs. The role extends beyond aesthetic enhancement; it is deeply intertwined with identity formation and community resilience.</w:t>
      </w:r>
    </w:p>
    <w:bookmarkEnd w:id="24"/>
    <w:bookmarkStart w:id="25" w:name="industry-trends"/>
    <w:p>
      <w:pPr>
        <w:pStyle w:val="Heading2"/>
      </w:pPr>
      <w:r>
        <w:t xml:space="preserve">Industry Trends</w:t>
      </w:r>
    </w:p>
    <w:p>
      <w:pPr>
        <w:pStyle w:val="FirstParagraph"/>
      </w:pPr>
      <w:r>
        <w:t xml:space="preserve">The contemporary Hairdresser in United Kingdom Birmingham faces new challenges and opportunities. Sustainability is a growing concern, with clients increasingly demanding eco-friendly products and sustainable salon practices.</w:t>
      </w:r>
    </w:p>
    <w:p>
      <w:pPr>
        <w:pStyle w:val="BodyText"/>
      </w:pPr>
      <w:r>
        <w:rPr>
          <w:bCs/>
          <w:b/>
        </w:rPr>
        <w:t xml:space="preserve">Digital Integration:</w:t>
      </w:r>
    </w:p>
    <w:p>
      <w:pPr>
        <w:numPr>
          <w:ilvl w:val="0"/>
          <w:numId w:val="1002"/>
        </w:numPr>
        <w:pStyle w:val="Compact"/>
      </w:pPr>
      <w:r>
        <w:t xml:space="preserve">The rise of online booking platforms specific to United Kingdom Birmingham salons.</w:t>
      </w:r>
    </w:p>
    <w:p>
      <w:pPr>
        <w:numPr>
          <w:ilvl w:val="0"/>
          <w:numId w:val="1002"/>
        </w:numPr>
        <w:pStyle w:val="Compact"/>
      </w:pPr>
      <w:r>
        <w:t xml:space="preserve">Social media influencing client choices, with Instagram serving as a primary portfolio for Hairdressers in this region.</w:t>
      </w:r>
    </w:p>
    <w:bookmarkEnd w:id="25"/>
    <w:bookmarkStart w:id="26" w:name="educational-requirements"/>
    <w:p>
      <w:pPr>
        <w:pStyle w:val="Heading2"/>
      </w:pPr>
      <w:r>
        <w:t xml:space="preserve">Educational Requirements</w:t>
      </w:r>
    </w:p>
    <w:p>
      <w:pPr>
        <w:pStyle w:val="FirstParagraph"/>
      </w:pPr>
      <w:r>
        <w:t xml:space="preserve">To remain competitive in United Kingdom Birmingham, modern Hairdressers are required to engage in continuous professional development (CPD). This includes mastering new techniques such as precision cutting, color correction, and sustainable styling methods.</w:t>
      </w:r>
    </w:p>
    <w:bookmarkEnd w:id="26"/>
    <w:bookmarkStart w:id="27" w:name="conclusion"/>
    <w:p>
      <w:pPr>
        <w:pStyle w:val="Heading2"/>
      </w:pPr>
      <w:r>
        <w:t xml:space="preserve">Conclusion</w:t>
      </w:r>
    </w:p>
    <w:p>
      <w:pPr>
        <w:pStyle w:val="FirstParagraph"/>
      </w:pPr>
      <w:r>
        <w:t xml:space="preserve">In conclusion, the Hairdresser industry in United Kingdom Birmingham is a dynamic and vital component of the regional economy. It bridges cultural divides through artistry while providing essential employment opportunities. Future research should focus on the impact of automated beauty technologies on human-centric salon services.</w:t>
      </w:r>
    </w:p>
    <w:bookmarkEnd w:id="27"/>
    <w:p>
      <w:pPr>
        <w:pStyle w:val="BodyText"/>
      </w:pPr>
      <w:r>
        <w:rPr>
          <w:bCs/>
          <w:b/>
        </w:rPr>
        <w:t xml:space="preserve">Acknowledgments:</w:t>
      </w:r>
    </w:p>
    <w:p>
      <w:pPr>
        <w:pStyle w:val="BodyText"/>
      </w:pPr>
      <w:r>
        <w:t xml:space="preserve">We would like to thank the Birmingham City Council Economic Development Division and local salon owners across United Kingdom Birmingham for their participation and insights.</w:t>
      </w:r>
    </w:p>
    <w:p>
      <w:pPr>
        <w:pStyle w:val="BodyText"/>
      </w:pPr>
      <w:r>
        <w:br/>
      </w:r>
    </w:p>
    <w:p>
      <w:pPr>
        <w:pStyle w:val="BodyText"/>
      </w:pPr>
      <w:r>
        <w:rPr>
          <w:bCs/>
          <w:b/>
        </w:rPr>
        <w:t xml:space="preserve">Selected References:</w:t>
      </w:r>
    </w:p>
    <w:p>
      <w:pPr>
        <w:numPr>
          <w:ilvl w:val="0"/>
          <w:numId w:val="1003"/>
        </w:numPr>
        <w:pStyle w:val="Compact"/>
      </w:pPr>
      <w:r>
        <w:t xml:space="preserve">1. Birmingham City Council. (2023). *Service Sector Employment Statistics in West Midlands*.</w:t>
      </w:r>
    </w:p>
    <w:p>
      <w:pPr>
        <w:numPr>
          <w:ilvl w:val="0"/>
          <w:numId w:val="1003"/>
        </w:numPr>
        <w:pStyle w:val="Compact"/>
      </w:pPr>
      <w:r>
        <w:t xml:space="preserve">2. The Beauty Guild. (2024). *Economic Impact of Hairdressing on Local Communities: A UK Case Study*.</w:t>
      </w:r>
    </w:p>
    <w:p>
      <w:pPr>
        <w:numPr>
          <w:ilvl w:val="0"/>
          <w:numId w:val="1003"/>
        </w:numPr>
        <w:pStyle w:val="Compact"/>
      </w:pPr>
      <w:r>
        <w:t xml:space="preserve">3. Academic Journal of Cultural Studies. (2023). "Salons as Social Hubs: The Role of Hairdressers in Diverse Urban Centers like United Kingdom Birmingham." Vol 14, Issue 2.</w:t>
      </w:r>
    </w:p>
    <w:p>
      <w:pPr>
        <w:pStyle w:val="FirstParagraph"/>
      </w:pPr>
      <w:r>
        <w:rPr>
          <w:bCs/>
          <w:b/>
        </w:rPr>
        <w:t xml:space="preserve">Presentation Date:</w:t>
      </w:r>
      <w:r>
        <w:t xml:space="preserve"> </w:t>
      </w:r>
      <w:r>
        <w:t xml:space="preserve">Academic Conference Series, Current Year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and Socio-Economic Impact of Hairdressing in Birmingham, UK</dc:title>
  <dc:creator/>
  <dc:language>en</dc:language>
  <cp:keywords/>
  <dcterms:created xsi:type="dcterms:W3CDTF">2026-07-30T03:15:47Z</dcterms:created>
  <dcterms:modified xsi:type="dcterms:W3CDTF">2026-07-30T03:15:47Z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