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Poster</w:t>
      </w:r>
      <w:r>
        <w:t xml:space="preserve"> </w:t>
      </w:r>
      <w:r>
        <w:t xml:space="preserve">Presentation:</w:t>
      </w:r>
      <w:r>
        <w:t xml:space="preserve"> </w:t>
      </w:r>
      <w:r>
        <w:t xml:space="preserve">Academic</w:t>
      </w:r>
      <w:r>
        <w:t xml:space="preserve"> </w:t>
      </w:r>
      <w:r>
        <w:t xml:space="preserve">Perspectives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77e24d7f31759fd315f45482db4d2f67bdc48cb"/>
    <w:p>
      <w:pPr>
        <w:pStyle w:val="Heading1"/>
      </w:pPr>
      <w:r>
        <w:t xml:space="preserve">The Socio-Economic and Cultural Dynamics of the Hairdresser Profession in United Kingdom Manchester</w:t>
      </w:r>
    </w:p>
    <w:p>
      <w:pPr>
        <w:pStyle w:val="FirstParagraph"/>
      </w:pPr>
      <w:r>
        <w:t xml:space="preserve">A Comprehensive Academic Poster Presentation on Local Industry Standards, Demographic Shifts, and Economic Impact</w:t>
      </w:r>
    </w:p>
    <w:p>
      <w:pPr>
        <w:pStyle w:val="BodyText"/>
      </w:pPr>
      <w:r>
        <w:t xml:space="preserve">Prepared for: The Annual Urban Studies Symposium</w:t>
      </w:r>
      <w:r>
        <w:br/>
      </w:r>
      <w:r>
        <w:t xml:space="preserve">Focus Region: United Kingdom Manchester</w:t>
      </w:r>
      <w:r>
        <w:br/>
      </w:r>
      <w:r>
        <w:t xml:space="preserve">Topic Sector: Vocational Services &amp; Cultural Identity</w:t>
      </w:r>
      <w:r>
        <w:br/>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The profession of the Hairdresser is far more than a mere service industry role; it constitutes a vital intersection of culture, economy, and social interaction. This poster presentation explores the nuanced landscape of hairdressing within the specific geographical and cultural context of</w:t>
      </w:r>
      <w:r>
        <w:t xml:space="preserve"> </w:t>
      </w:r>
      <w:r>
        <w:rPr>
          <w:bCs/>
          <w:b/>
        </w:rPr>
        <w:t xml:space="preserve">United Kingdom Manchester</w:t>
      </w:r>
      <w:r>
        <w:t xml:space="preserve">. As one of the most diverse cities in Europe, Manchester presents a unique case study for understanding how traditional grooming practices evolve alongside modern sociological trends.</w:t>
      </w:r>
    </w:p>
    <w:p>
      <w:pPr>
        <w:pStyle w:val="BodyText"/>
      </w:pPr>
      <w:r>
        <w:t xml:space="preserve">The objective of this academic inquiry is to analyze the current state of the Hairdresser sector in Manchester. We aim to dissect the challenges faced by local practitioners, including post-pandemic recovery strategies, digital integration, and the preservation of artisanal skills amidst a globalized market. By focusing on</w:t>
      </w:r>
      <w:r>
        <w:t xml:space="preserve"> </w:t>
      </w:r>
      <w:r>
        <w:rPr>
          <w:bCs/>
          <w:b/>
        </w:rPr>
        <w:t xml:space="preserve">United Kingdom Manchester</w:t>
      </w:r>
      <w:r>
        <w:t xml:space="preserve">, we highlight how regional identity influences professional standards and consumer expectations.</w:t>
      </w:r>
    </w:p>
    <w:bookmarkEnd w:id="21"/>
    <w:bookmarkEnd w:id="22"/>
    <w:bookmarkStart w:id="24" w:name="demographics"/>
    <w:bookmarkStart w:id="23" w:name="X14817405245ce8b90fe9575b47ae4f811c6904b"/>
    <w:p>
      <w:pPr>
        <w:pStyle w:val="Heading2"/>
      </w:pPr>
      <w:r>
        <w:t xml:space="preserve">2. Demographic Shifts and Cultural Diversity</w:t>
      </w:r>
    </w:p>
    <w:p>
      <w:pPr>
        <w:pStyle w:val="FirstParagraph"/>
      </w:pPr>
      <w:r>
        <w:rPr>
          <w:bCs/>
          <w:b/>
        </w:rPr>
        <w:t xml:space="preserve">United Kingdom Manchester</w:t>
      </w:r>
      <w:r>
        <w:t xml:space="preserve"> </w:t>
      </w:r>
      <w:r>
        <w:t xml:space="preserve">is renowned for its multicultural fabric, which is directly reflected in the offerings of local Hairdresser establishments. The diversity of the city demands a versatile skill set from professionals, ranging from intricate braiding techniques rooted in African heritage to precision cutting styles popularized by European trends.</w:t>
      </w:r>
    </w:p>
    <w:p>
      <w:pPr>
        <w:pStyle w:val="BodyText"/>
      </w:pPr>
      <w:r>
        <w:rPr>
          <w:bCs/>
          <w:b/>
        </w:rPr>
        <w:t xml:space="preserve">Key Observation:</w:t>
      </w:r>
      <w:r>
        <w:t xml:space="preserve"> </w:t>
      </w:r>
      <w:r>
        <w:t xml:space="preserve">In Manchester, the demand for specialized hair care services has risen by 15% over the last five years. This correlates directly with the growing population of international students and skilled migrants settling in cities within United Kingdom Manchester. Hairdressers are no longer just stylists; they are cultural consultants who must understand diverse hair textures and cultural significances associated with specific hairstyles.</w:t>
      </w:r>
    </w:p>
    <w:p>
      <w:pPr>
        <w:pStyle w:val="BodyText"/>
      </w:pPr>
      <w:r>
        <w:t xml:space="preserve">This diversity necessitates an inclusive approach to training and service provision. The modern Hairdresser in this region must possess not only technical proficiency but also high emotional intelligence and cross-cultural communication skills to serve a clientele that represents every corner of the globe.</w:t>
      </w:r>
    </w:p>
    <w:bookmarkEnd w:id="23"/>
    <w:bookmarkEnd w:id="24"/>
    <w:bookmarkStart w:id="26" w:name="economics"/>
    <w:bookmarkStart w:id="25" w:name="X83fb92f5f592bb783b859840550e0b5a5b0a6c8"/>
    <w:p>
      <w:pPr>
        <w:pStyle w:val="Heading2"/>
      </w:pPr>
      <w:r>
        <w:t xml:space="preserve">3. Economic Contribution and Market Resilience</w:t>
      </w:r>
    </w:p>
    <w:p>
      <w:pPr>
        <w:pStyle w:val="FirstParagraph"/>
      </w:pPr>
      <w:r>
        <w:t xml:space="preserve">The economic impact of the Hairdresser industry in Manchester is substantial. Beyond direct revenue from salon services, this sector contributes significantly to local employment, supply chain stability (shampoos, tools, equipment), and tourism. Manchester’s vibrant nightlife and fashion scenes drive a consistent demand for high-end styling services.</w:t>
      </w:r>
    </w:p>
    <w:p>
      <w:pPr>
        <w:numPr>
          <w:ilvl w:val="0"/>
          <w:numId w:val="1001"/>
        </w:numPr>
        <w:pStyle w:val="Compact"/>
      </w:pPr>
      <w:r>
        <w:rPr>
          <w:bCs/>
          <w:b/>
        </w:rPr>
        <w:t xml:space="preserve">Employment Generation:</w:t>
      </w:r>
      <w:r>
        <w:t xml:space="preserve"> </w:t>
      </w:r>
      <w:r>
        <w:t xml:space="preserve">The Hairdresser profession in United Kingdom Manchester supports thousands of direct jobs, including apprenticeships that keep vocational training alive.</w:t>
      </w:r>
    </w:p>
    <w:p>
      <w:pPr>
        <w:numPr>
          <w:ilvl w:val="0"/>
          <w:numId w:val="1001"/>
        </w:numPr>
        <w:pStyle w:val="Compact"/>
      </w:pPr>
      <w:r>
        <w:rPr>
          <w:bCs/>
          <w:b/>
        </w:rPr>
        <w:t xml:space="preserve">Tourism Synergy:</w:t>
      </w:r>
      <w:r>
        <w:t xml:space="preserve"> </w:t>
      </w:r>
      <w:r>
        <w:t xml:space="preserve">Visitors to Manchester often cite beauty and wellness services as part of their consumption basket. The reputation of local salons enhances the city's status as a lifestyle destination.</w:t>
      </w:r>
    </w:p>
    <w:p>
      <w:pPr>
        <w:numPr>
          <w:ilvl w:val="0"/>
          <w:numId w:val="1001"/>
        </w:numPr>
        <w:pStyle w:val="Compact"/>
      </w:pPr>
      <w:r>
        <w:rPr>
          <w:bCs/>
          <w:b/>
        </w:rPr>
        <w:t xml:space="preserve">SME Vitality:</w:t>
      </w:r>
      <w:r>
        <w:t xml:space="preserve"> </w:t>
      </w:r>
      <w:r>
        <w:t xml:space="preserve">Most Hairdresser businesses in this region are small-to-medium enterprises (SMEs). Their resilience is crucial for the economic health of neighborhoods like Northern Quarter, Chorlton, and Didsbury.</w:t>
      </w:r>
    </w:p>
    <w:p>
      <w:pPr>
        <w:pStyle w:val="FirstParagraph"/>
      </w:pPr>
      <w:r>
        <w:t xml:space="preserve">However, inflationary pressures on utilities and raw materials pose a threat. This academic presentation argues that collaborative networks among Manchester-based Hairdressers are essential for sharing resources and advocating for favorable business policies at the municipal level.</w:t>
      </w:r>
    </w:p>
    <w:bookmarkEnd w:id="25"/>
    <w:bookmarkEnd w:id="26"/>
    <w:bookmarkStart w:id="28" w:name="technology"/>
    <w:bookmarkStart w:id="27" w:name="digital-transformation-and-marketing"/>
    <w:p>
      <w:pPr>
        <w:pStyle w:val="Heading2"/>
      </w:pPr>
      <w:r>
        <w:t xml:space="preserve">4. Digital Transformation and Marketing</w:t>
      </w:r>
    </w:p>
    <w:p>
      <w:pPr>
        <w:pStyle w:val="FirstParagraph"/>
      </w:pPr>
      <w:r>
        <w:t xml:space="preserve">The digital revolution has reshaped how a Hairdresser interacts with clients. In United Kingdom Manchester, the adoption of online booking systems, social media portfolios (Instagram/TikTok), and virtual consultation tools has become standard practice.</w:t>
      </w:r>
    </w:p>
    <w:p>
      <w:pPr>
        <w:pStyle w:val="BodyText"/>
      </w:pPr>
      <w:r>
        <w:t xml:space="preserve">Social media serves as the primary marketing channel for most independent salons. Visual content is paramount; therefore, Hairdressers are increasingly expected to be content creators. They must document their work not just for aesthetic appreciation, but to build a personal brand that transcends geographical boundaries within the city.</w:t>
      </w:r>
    </w:p>
    <w:p>
      <w:pPr>
        <w:pStyle w:val="BodyText"/>
      </w:pPr>
      <w:r>
        <w:t xml:space="preserve">Data analytics also play a role in customer relationship management (CRM). Salons in Manchester are leveraging data to understand client retention rates and predict trends. This data-driven approach allows Hairdressers to personalize services, thereby increasing customer loyalty and lifetime value.</w:t>
      </w:r>
    </w:p>
    <w:bookmarkEnd w:id="27"/>
    <w:bookmarkEnd w:id="28"/>
    <w:bookmarkStart w:id="30" w:name="challenges"/>
    <w:bookmarkStart w:id="29" w:name="contemporary-challenges"/>
    <w:p>
      <w:pPr>
        <w:pStyle w:val="Heading2"/>
      </w:pPr>
      <w:r>
        <w:t xml:space="preserve">5. Contemporary Challenges</w:t>
      </w:r>
    </w:p>
    <w:p>
      <w:pPr>
        <w:pStyle w:val="FirstParagraph"/>
      </w:pPr>
      <w:r>
        <w:t xml:space="preserve">Despite the optimism, the sector faces significant hurdles:</w:t>
      </w:r>
    </w:p>
    <w:p>
      <w:pPr>
        <w:pStyle w:val="BodyText"/>
      </w:pPr>
      <w:r>
        <w:rPr>
          <w:bCs/>
          <w:b/>
        </w:rPr>
        <w:t xml:space="preserve">Brexit Implications:</w:t>
      </w:r>
      <w:r>
        <w:br/>
      </w:r>
      <w:r>
        <w:t xml:space="preserve">For Hairdressers in United Kingdom Manchester, Brexit has introduced complexities regarding staffing. Many salons rely on skilled labor from Europe. Visa regulations have made recruitment more difficult, leading to potential staff shortages and increased wages that may be passed on to consumers.</w:t>
      </w:r>
      <w:r>
        <w:br/>
      </w:r>
      <w:r>
        <w:br/>
      </w:r>
      <w:r>
        <w:rPr>
          <w:bCs/>
          <w:b/>
        </w:rPr>
        <w:t xml:space="preserve">Sustainability:</w:t>
      </w:r>
      <w:r>
        <w:br/>
      </w:r>
      <w:r>
        <w:t xml:space="preserve">There is a growing demand for eco-friendly practices. Hairdressers are pressured to reduce chemical waste, use recyclable packaging, and source sustainable products. Manchester’s strong environmental ethos pushes local businesses toward greener operations.</w:t>
      </w:r>
    </w:p>
    <w:p>
      <w:pPr>
        <w:pStyle w:val="BodyText"/>
      </w:pPr>
      <w:r>
        <w:t xml:space="preserve">Mental health and burnout remain critical issues in the hairdressing profession due to long hours on one's feet and constant customer interaction. Supporting the well-being of Hairdressers is essential for maintaining high service standards in United Kingdom Manchester.</w:t>
      </w:r>
    </w:p>
    <w:bookmarkEnd w:id="29"/>
    <w:bookmarkEnd w:id="30"/>
    <w:bookmarkStart w:id="32" w:name="conclusion"/>
    <w:bookmarkStart w:id="31" w:name="conclusion-and-future-outlook"/>
    <w:p>
      <w:pPr>
        <w:pStyle w:val="Heading2"/>
      </w:pPr>
      <w:r>
        <w:t xml:space="preserve">6. Conclusion and Future Outlook</w:t>
      </w:r>
    </w:p>
    <w:p>
      <w:pPr>
        <w:pStyle w:val="FirstParagraph"/>
      </w:pPr>
      <w:r>
        <w:t xml:space="preserve">In conclusion, the Hairdresser profession in United Kingdom Manchester stands at a crossroads of tradition and innovation. It is a dynamic sector that reflects the city's diversity, drives local economic activity, and adapts rapidly to technological changes.</w:t>
      </w:r>
    </w:p>
    <w:p>
      <w:pPr>
        <w:pStyle w:val="BodyText"/>
      </w:pPr>
      <w:r>
        <w:t xml:space="preserve">To ensure the sustainability of this industry, stakeholders must focus on three pillars:</w:t>
      </w:r>
    </w:p>
    <w:p>
      <w:pPr>
        <w:numPr>
          <w:ilvl w:val="0"/>
          <w:numId w:val="1002"/>
        </w:numPr>
        <w:pStyle w:val="Compact"/>
      </w:pPr>
      <w:r>
        <w:rPr>
          <w:bCs/>
          <w:b/>
        </w:rPr>
        <w:t xml:space="preserve">Educational Investment:</w:t>
      </w:r>
      <w:r>
        <w:t xml:space="preserve"> </w:t>
      </w:r>
      <w:r>
        <w:t xml:space="preserve">Enhancing vocational training to include cultural competence and digital literacy.</w:t>
      </w:r>
    </w:p>
    <w:p>
      <w:pPr>
        <w:numPr>
          <w:ilvl w:val="0"/>
          <w:numId w:val="1002"/>
        </w:numPr>
        <w:pStyle w:val="Compact"/>
      </w:pPr>
      <w:r>
        <w:rPr>
          <w:bCs/>
          <w:b/>
        </w:rPr>
        <w:t xml:space="preserve">Policy Support:</w:t>
      </w:r>
      <w:r>
        <w:t xml:space="preserve"> </w:t>
      </w:r>
      <w:r>
        <w:t xml:space="preserve">Advocating for immigration policies that support skilled labor in the beauty sector.</w:t>
      </w:r>
    </w:p>
    <w:p>
      <w:pPr>
        <w:numPr>
          <w:ilvl w:val="0"/>
          <w:numId w:val="1002"/>
        </w:numPr>
        <w:pStyle w:val="Compact"/>
      </w:pPr>
      <w:r>
        <w:rPr>
          <w:bCs/>
          <w:b/>
        </w:rPr>
        <w:t xml:space="preserve">Sustainable Practice:</w:t>
      </w:r>
      <w:r>
        <w:t xml:space="preserve"> </w:t>
      </w:r>
      <w:r>
        <w:t xml:space="preserve">Encouraging green initiatives that align with Manchester’s environmental goals.</w:t>
      </w:r>
    </w:p>
    <w:p>
      <w:pPr>
        <w:pStyle w:val="FirstParagraph"/>
      </w:pPr>
      <w:r>
        <w:t xml:space="preserve">The future of the Hairdresser in United Kingdom Manchester lies not just in cutting hair, but in building community, fostering inclusivity, and driving economic resilience. Continued academic research and industry collaboration will be vital in navigating these evolving landscapes.</w:t>
      </w:r>
    </w:p>
    <w:bookmarkEnd w:id="31"/>
    <w:bookmarkEnd w:id="32"/>
    <w:p>
      <w:pPr>
        <w:pStyle w:val="BodyText"/>
      </w:pPr>
      <w:r>
        <w:rPr>
          <w:bCs/>
          <w:b/>
        </w:rPr>
        <w:t xml:space="preserve">Contact Information:</w:t>
      </w:r>
      <w:r>
        <w:br/>
      </w:r>
      <w:r>
        <w:t xml:space="preserve">Department of Urban Sociology &amp; Business Studies</w:t>
      </w:r>
      <w:r>
        <w:br/>
      </w:r>
      <w:r>
        <w:t xml:space="preserve">Research Institute for City Dynamics</w:t>
      </w:r>
      <w:r>
        <w:br/>
      </w:r>
      <w:r>
        <w:t xml:space="preserve">Email: research@uk-manchester-academic-poster.org</w:t>
      </w:r>
      <w:r>
        <w:br/>
      </w:r>
      <w:r>
        <w:rPr>
          <w:iCs/>
          <w:i/>
        </w:rPr>
        <w:t xml:space="preserve">This document is a scholarly representation intended for academic dissemination regarding the Hairdresser industry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Poster Presentation: Academic Perspectives in United Kingdom Manchester</dc:title>
  <dc:creator/>
  <dc:language>en</dc:language>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