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Aesthetic</w:t>
      </w:r>
      <w:r>
        <w:t xml:space="preserve"> </w:t>
      </w:r>
      <w:r>
        <w:t xml:space="preserve">Innovation</w:t>
      </w:r>
      <w:r>
        <w:t xml:space="preserve"> </w:t>
      </w:r>
      <w:r>
        <w:t xml:space="preserve">and</w:t>
      </w:r>
      <w:r>
        <w:t xml:space="preserve"> </w:t>
      </w:r>
      <w:r>
        <w:t xml:space="preserve">Client</w:t>
      </w:r>
      <w:r>
        <w:t xml:space="preserve"> </w:t>
      </w:r>
      <w:r>
        <w:t xml:space="preserve">Retention</w:t>
      </w:r>
      <w:r>
        <w:t xml:space="preserve"> </w:t>
      </w:r>
      <w:r>
        <w:t xml:space="preserve">Strategies</w:t>
      </w:r>
      <w:r>
        <w:t xml:space="preserve"> </w:t>
      </w:r>
      <w:r>
        <w:t xml:space="preserve">in</w:t>
      </w:r>
      <w:r>
        <w:t xml:space="preserve"> </w:t>
      </w:r>
      <w:r>
        <w:t xml:space="preserve">the</w:t>
      </w:r>
      <w:r>
        <w:t xml:space="preserve"> </w:t>
      </w:r>
      <w:r>
        <w:t xml:space="preserve">Houston</w:t>
      </w:r>
      <w:r>
        <w:t xml:space="preserve"> </w:t>
      </w:r>
      <w:r>
        <w:t xml:space="preserve">Hairdresser</w:t>
      </w:r>
      <w:r>
        <w:t xml:space="preserve"> </w:t>
      </w:r>
      <w:r>
        <w:t xml:space="preserve">Industry:</w:t>
      </w:r>
      <w:r>
        <w:t xml:space="preserve"> </w:t>
      </w:r>
      <w:r>
        <w:t xml:space="preserve">A</w:t>
      </w:r>
      <w:r>
        <w:t xml:space="preserve"> </w:t>
      </w:r>
      <w:r>
        <w:t xml:space="preserve">Poster</w:t>
      </w:r>
      <w:r>
        <w:t xml:space="preserve"> </w:t>
      </w:r>
      <w:r>
        <w:t xml:space="preserve">Presentation</w:t>
      </w:r>
    </w:p>
    <w:bookmarkStart w:id="20" w:name="X8ac73c5591b99267d5f959181183c636aedbc45"/>
    <w:p>
      <w:pPr>
        <w:pStyle w:val="Heading1"/>
      </w:pPr>
      <w:r>
        <w:t xml:space="preserve">Aesthetic Innovation and Client Retention Strategies in the Hairdresser Industry</w:t>
      </w:r>
    </w:p>
    <w:p>
      <w:pPr>
        <w:pStyle w:val="FirstParagraph"/>
      </w:pPr>
      <w:r>
        <w:rPr>
          <w:bCs/>
          <w:b/>
        </w:rPr>
        <w:t xml:space="preserve">Focusing on the Unique Demographics of United States, Houston</w:t>
      </w:r>
    </w:p>
    <w:p>
      <w:pPr>
        <w:pStyle w:val="BodyText"/>
      </w:pPr>
      <w:r>
        <w:rPr>
          <w:iCs/>
          <w:i/>
        </w:rPr>
        <w:t xml:space="preserve">Poster Presentation for the Annual Conference on Service Economy Dynamics &amp; Local Market Trends</w:t>
      </w:r>
    </w:p>
    <w:bookmarkEnd w:id="20"/>
    <w:bookmarkStart w:id="21" w:name="introduction-and-regional-context"/>
    <w:p>
      <w:pPr>
        <w:pStyle w:val="Heading3"/>
      </w:pPr>
      <w:r>
        <w:t xml:space="preserve">Introduction and Regional Context</w:t>
      </w:r>
    </w:p>
    <w:p>
      <w:pPr>
        <w:pStyle w:val="FirstParagraph"/>
      </w:pPr>
      <w:r>
        <w:t xml:space="preserve">The role of the professional hairdresser extends far beyond simple grooming; it is a critical component of personal branding, mental well-being, and social interaction within modern urban centers. This presentation examines the current operational landscape for hairdressers in United States Houston, a metropolitan area characterized by rapid population growth, immense cultural diversity, and high consumer mobility.</w:t>
      </w:r>
    </w:p>
    <w:p>
      <w:pPr>
        <w:pStyle w:val="BodyText"/>
      </w:pPr>
      <w:r>
        <w:t xml:space="preserve">Houston presents a unique microcosm for analyzing service industry dynamics. As the fourth-largest city in the United States, Houston offers a varied economic backdrop ranging from corporate professionals demanding precision cuts to artistic communities seeking avant-garde styling. Understanding these dichotomies is essential for academic research into service labor markets and consumer behavior. The objective of this study is to evaluate how hairdressers in Houston adapt their techniques and business models to meet the distinct needs of this multicultural population.</w:t>
      </w:r>
    </w:p>
    <w:bookmarkEnd w:id="21"/>
    <w:bookmarkStart w:id="22" w:name="demographic-diversity-and-hair-texture"/>
    <w:p>
      <w:pPr>
        <w:pStyle w:val="Heading3"/>
      </w:pPr>
      <w:r>
        <w:t xml:space="preserve">Demographic Diversity and Hair Texture</w:t>
      </w:r>
    </w:p>
    <w:p>
      <w:pPr>
        <w:pStyle w:val="FirstParagraph"/>
      </w:pPr>
      <w:r>
        <w:t xml:space="preserve">A defining feature of Houston is its demographic composition. According to recent census data, United States Houston is one of the most racially and ethnically diverse metropolitan areas in the nation. This diversity directly impacts the technical requirements placed upon hairdressers.</w:t>
      </w:r>
    </w:p>
    <w:p>
      <w:pPr>
        <w:numPr>
          <w:ilvl w:val="0"/>
          <w:numId w:val="1001"/>
        </w:numPr>
        <w:pStyle w:val="Compact"/>
      </w:pPr>
      <w:r>
        <w:rPr>
          <w:bCs/>
          <w:b/>
        </w:rPr>
        <w:t xml:space="preserve">Varying Hair Textures:</w:t>
      </w:r>
      <w:r>
        <w:t xml:space="preserve"> </w:t>
      </w:r>
      <w:r>
        <w:t xml:space="preserve">Hairdressers must be proficient in handling a wide spectrum of hair types, including Type 4 coily textures common among African American clients and Type 2 wavy textures prevalent among Hispanic populations.</w:t>
      </w:r>
    </w:p>
    <w:p>
      <w:pPr>
        <w:numPr>
          <w:ilvl w:val="0"/>
          <w:numId w:val="1001"/>
        </w:numPr>
        <w:pStyle w:val="Compact"/>
      </w:pPr>
      <w:r>
        <w:rPr>
          <w:bCs/>
          <w:b/>
        </w:rPr>
        <w:t xml:space="preserve">Cultural Competency:</w:t>
      </w:r>
      <w:r>
        <w:t xml:space="preserve"> </w:t>
      </w:r>
      <w:r>
        <w:t xml:space="preserve">Beyond technical skills, successful hairdressers in Houston demonstrate high cultural competency. They understand the cultural significance of various hairstyles within different communities, from protective styles to traditional grooming practices.</w:t>
      </w:r>
    </w:p>
    <w:p>
      <w:pPr>
        <w:numPr>
          <w:ilvl w:val="0"/>
          <w:numId w:val="1001"/>
        </w:numPr>
        <w:pStyle w:val="Compact"/>
      </w:pPr>
      <w:r>
        <w:rPr>
          <w:bCs/>
          <w:b/>
        </w:rPr>
        <w:t xml:space="preserve">Economic Disparities:</w:t>
      </w:r>
      <w:r>
        <w:t xml:space="preserve"> </w:t>
      </w:r>
      <w:r>
        <w:t xml:space="preserve">The income disparity in United States Houston requires hairdressers to offer tiered pricing strategies. Salons must balance luxury services for high-net-worth individuals with affordable maintenance options for middle-income residents.</w:t>
      </w:r>
    </w:p>
    <w:bookmarkEnd w:id="22"/>
    <w:bookmarkStart w:id="23" w:name="X00262b0862c48bba27f26f5b55081ed152d972b"/>
    <w:p>
      <w:pPr>
        <w:pStyle w:val="Heading3"/>
      </w:pPr>
      <w:r>
        <w:t xml:space="preserve">Economic Pressures and Operational Efficiency</w:t>
      </w:r>
    </w:p>
    <w:p>
      <w:pPr>
        <w:pStyle w:val="FirstParagraph"/>
      </w:pPr>
      <w:r>
        <w:t xml:space="preserve">The economic landscape of United States Houston places specific pressures on independent hairdressers and small salon owners. High commercial rent in key districts such as the Galleria, Midtown, and The Woodlands necessitates efficient operational models.</w:t>
      </w:r>
    </w:p>
    <w:p>
      <w:pPr>
        <w:pStyle w:val="BodyText"/>
      </w:pPr>
      <w:r>
        <w:t xml:space="preserve">This section analyzes the shift towards hybrid service models. Hairdressers are increasingly required to act not only as stylists but also as social media managers and digital marketers. The integration of online booking systems and virtual consultations has become a standard expectation for clients in Houston who value time efficiency.</w:t>
      </w:r>
    </w:p>
    <w:p>
      <w:pPr>
        <w:pStyle w:val="BodyText"/>
      </w:pPr>
      <w:r>
        <w:t xml:space="preserve">Furthermore, supply chain fluctuations affecting professional hair care products have forced hairdressers to adapt their inventory management strategies. Local sourcing versus national distribution networks is a key topic of discussion regarding profitability margins in the post-pandemic era.</w:t>
      </w:r>
    </w:p>
    <w:bookmarkEnd w:id="23"/>
    <w:bookmarkStart w:id="24" w:name="Xe368a63957c0f5645356c1dbdd4d1ad32bcab76"/>
    <w:p>
      <w:pPr>
        <w:pStyle w:val="Heading3"/>
      </w:pPr>
      <w:r>
        <w:t xml:space="preserve">Technological Integration and Digital Presence</w:t>
      </w:r>
    </w:p>
    <w:p>
      <w:pPr>
        <w:pStyle w:val="FirstParagraph"/>
      </w:pPr>
      <w:r>
        <w:t xml:space="preserve">In the modern United States Houston market, the visibility of a hairdresser is inextricably linked to their digital footprint. Instagram, TikTok, and Yelp serve as primary discovery platforms for new clients. This poster section explores data collected from 50 local salons demonstrating a positive correlation between active digital engagement and client retention rates.</w:t>
      </w:r>
    </w:p>
    <w:p>
      <w:pPr>
        <w:pStyle w:val="BodyText"/>
      </w:pPr>
      <w:r>
        <w:rPr>
          <w:bCs/>
          <w:b/>
        </w:rPr>
        <w:t xml:space="preserve">Key Findings:</w:t>
      </w:r>
    </w:p>
    <w:p>
      <w:pPr>
        <w:numPr>
          <w:ilvl w:val="0"/>
          <w:numId w:val="1002"/>
        </w:numPr>
        <w:pStyle w:val="Compact"/>
      </w:pPr>
      <w:r>
        <w:t xml:space="preserve">Saloons that utilize augmented reality (AR) mirrors to simulate hairstyles for clients in United States Houston report a 25% increase in upselling services such as color treatments.</w:t>
      </w:r>
    </w:p>
    <w:p>
      <w:pPr>
        <w:numPr>
          <w:ilvl w:val="0"/>
          <w:numId w:val="1002"/>
        </w:numPr>
        <w:pStyle w:val="Compact"/>
      </w:pPr>
      <w:r>
        <w:t xml:space="preserve">Digital reputation management is critical. In a competitive market like Houston, negative reviews can significantly impact foot traffic, making responsive customer service online as important as the physical haircut.</w:t>
      </w:r>
    </w:p>
    <w:p>
      <w:pPr>
        <w:numPr>
          <w:ilvl w:val="0"/>
          <w:numId w:val="1002"/>
        </w:numPr>
        <w:pStyle w:val="Compact"/>
      </w:pPr>
      <w:r>
        <w:t xml:space="preserve">The rise of "Instagrammable" interior design in salons is not merely aesthetic but functional, serving as free marketing content for hairdressers who capture and share their work on social media platforms.</w:t>
      </w:r>
    </w:p>
    <w:bookmarkEnd w:id="24"/>
    <w:bookmarkStart w:id="25" w:name="sustainability-in-hair-care"/>
    <w:p>
      <w:pPr>
        <w:pStyle w:val="Heading3"/>
      </w:pPr>
      <w:r>
        <w:t xml:space="preserve">Sustainability in Hair Care</w:t>
      </w:r>
    </w:p>
    <w:p>
      <w:pPr>
        <w:pStyle w:val="FirstParagraph"/>
      </w:pPr>
      <w:r>
        <w:t xml:space="preserve">Houston consumers are increasingly becoming environmentally conscious. This shift is influencing the product choices of hairdressers and the waste management practices of salons.</w:t>
      </w:r>
    </w:p>
    <w:p>
      <w:pPr>
        <w:numPr>
          <w:ilvl w:val="0"/>
          <w:numId w:val="1003"/>
        </w:numPr>
        <w:pStyle w:val="Compact"/>
      </w:pPr>
      <w:r>
        <w:rPr>
          <w:bCs/>
          <w:b/>
        </w:rPr>
        <w:t xml:space="preserve">Eco-Friendly Products:</w:t>
      </w:r>
      <w:r>
        <w:t xml:space="preserve"> </w:t>
      </w:r>
      <w:r>
        <w:t xml:space="preserve">There is a growing demand for ammonia-free dyes and organic shampoos. Hairdressers who certify their establishments as "green" are attracting a younger, more educated demographic in United States Houston.</w:t>
      </w:r>
    </w:p>
    <w:p>
      <w:pPr>
        <w:numPr>
          <w:ilvl w:val="0"/>
          <w:numId w:val="1003"/>
        </w:numPr>
        <w:pStyle w:val="Compact"/>
      </w:pPr>
      <w:r>
        <w:rPr>
          <w:bCs/>
          <w:b/>
        </w:rPr>
        <w:t xml:space="preserve">Water Conservation:</w:t>
      </w:r>
      <w:r>
        <w:t xml:space="preserve">Houston's periodic drought concerns have led some salons to implement water-saving technologies for washing stations. This operational change is both economically beneficial and socially responsible.</w:t>
      </w:r>
    </w:p>
    <w:bookmarkEnd w:id="25"/>
    <w:bookmarkStart w:id="26" w:name="conclusion-and-future-outlook"/>
    <w:p>
      <w:pPr>
        <w:pStyle w:val="Heading3"/>
      </w:pPr>
      <w:r>
        <w:t xml:space="preserve">Conclusion and Future Outlook</w:t>
      </w:r>
    </w:p>
    <w:p>
      <w:pPr>
        <w:pStyle w:val="FirstParagraph"/>
      </w:pPr>
      <w:r>
        <w:t xml:space="preserve">The hairdresser profession in United States Houston is evolving rapidly. It is no longer just a service trade but a complex intersection of cultural artistry, digital marketing, and economic strategy. For academic researchers and industry stakeholders, the Houston market offers vital insights into how diverse urban populations consume personal care services.</w:t>
      </w:r>
    </w:p>
    <w:p>
      <w:pPr>
        <w:pStyle w:val="BodyText"/>
      </w:pPr>
      <w:r>
        <w:rPr>
          <w:bCs/>
          <w:b/>
        </w:rPr>
        <w:t xml:space="preserve">Implications for Practice:</w:t>
      </w:r>
    </w:p>
    <w:p>
      <w:pPr>
        <w:numPr>
          <w:ilvl w:val="0"/>
          <w:numId w:val="1004"/>
        </w:numPr>
        <w:pStyle w:val="Compact"/>
      </w:pPr>
      <w:r>
        <w:t xml:space="preserve">Hairdressers must invest in continuous education regarding diverse hair textures.</w:t>
      </w:r>
    </w:p>
    <w:p>
      <w:pPr>
        <w:numPr>
          <w:ilvl w:val="0"/>
          <w:numId w:val="1004"/>
        </w:numPr>
        <w:pStyle w:val="Compact"/>
      </w:pPr>
      <w:r>
        <w:t xml:space="preserve">Salon owners should prioritize digital infrastructure to remain competitive in United States Houston.</w:t>
      </w:r>
    </w:p>
    <w:p>
      <w:pPr>
        <w:numPr>
          <w:ilvl w:val="0"/>
          <w:numId w:val="1004"/>
        </w:numPr>
        <w:pStyle w:val="Compact"/>
      </w:pPr>
      <w:r>
        <w:t xml:space="preserve">Policymakers should consider the specific regulatory burdens on small beauty businesses when drafting local economic development plans.</w:t>
      </w:r>
    </w:p>
    <w:bookmarkEnd w:id="26"/>
    <w:bookmarkStart w:id="27" w:name="taken-home-message"/>
    <w:p>
      <w:pPr>
        <w:pStyle w:val="Heading3"/>
      </w:pPr>
      <w:r>
        <w:rPr>
          <w:bCs/>
          <w:b/>
        </w:rPr>
        <w:t xml:space="preserve">Taken Home Message:</w:t>
      </w:r>
    </w:p>
    <w:p>
      <w:pPr>
        <w:pStyle w:val="FirstParagraph"/>
      </w:pPr>
      <w:r>
        <w:t xml:space="preserve">The success of a hairdresser in United States Houston relies on a triad of skills: technical adaptability to diverse hair types, digital fluency for client acquisition, and cultural sensitivity to serve the city's vast demographic. Academic research must continue to focus on these localized factors to better understand the broader service economy trends in major American metropolitan areas.</w:t>
      </w:r>
    </w:p>
    <w:bookmarkEnd w:id="27"/>
    <w:p>
      <w:pPr>
        <w:pStyle w:val="BodyText"/>
      </w:pPr>
      <w:r>
        <w:rPr>
          <w:bCs/>
          <w:b/>
        </w:rPr>
        <w:t xml:space="preserve">Contact Information:</w:t>
      </w:r>
      <w:r>
        <w:br/>
      </w:r>
      <w:r>
        <w:t xml:space="preserve">Department of Sociology and Business Studies</w:t>
      </w:r>
      <w:r>
        <w:br/>
      </w:r>
      <w:r>
        <w:t xml:space="preserve">Local University Research Institute</w:t>
      </w:r>
      <w:r>
        <w:br/>
      </w:r>
      <w:r>
        <w:t xml:space="preserve">Email: research@university.edu | Phone: (713) 555-0199</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Aesthetic Innovation and Client Retention Strategies in the Houston Hairdresser Industry: A Poster Presentation</dc:title>
  <dc:creator/>
  <dc:language>en</dc:language>
  <cp:keywords/>
  <dcterms:created xsi:type="dcterms:W3CDTF">2026-07-29T22:13:21Z</dcterms:created>
  <dcterms:modified xsi:type="dcterms:W3CDTF">2026-07-29T22:13:21Z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