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Human</w:t>
      </w:r>
      <w:r>
        <w:t xml:space="preserve"> </w:t>
      </w:r>
      <w:r>
        <w:t xml:space="preserve">Resources</w:t>
      </w:r>
      <w:r>
        <w:t xml:space="preserve"> </w:t>
      </w:r>
      <w:r>
        <w:t xml:space="preserve">Manager</w:t>
      </w:r>
      <w:r>
        <w:t xml:space="preserve"> </w:t>
      </w:r>
      <w:r>
        <w:t xml:space="preserve">in</w:t>
      </w:r>
      <w:r>
        <w:t xml:space="preserve"> </w:t>
      </w:r>
      <w:r>
        <w:t xml:space="preserve">Brazil</w:t>
      </w:r>
      <w:r>
        <w:t xml:space="preserve"> </w:t>
      </w:r>
      <w:r>
        <w:t xml:space="preserve">Brasília:</w:t>
      </w:r>
      <w:r>
        <w:t xml:space="preserve"> </w:t>
      </w:r>
      <w:r>
        <w:t xml:space="preserve">Strategic</w:t>
      </w:r>
      <w:r>
        <w:t xml:space="preserve"> </w:t>
      </w:r>
      <w:r>
        <w:t xml:space="preserve">Perspectives</w:t>
      </w:r>
    </w:p>
    <w:bookmarkStart w:id="20" w:name="X08b73affc306f0ea946ebad843e6bbf97105fb5"/>
    <w:p>
      <w:pPr>
        <w:pStyle w:val="Heading1"/>
      </w:pPr>
      <w:r>
        <w:t xml:space="preserve">Strategic Human Resources Management in the Heart of Power</w:t>
      </w:r>
    </w:p>
    <w:p>
      <w:pPr>
        <w:pStyle w:val="FirstParagraph"/>
      </w:pPr>
      <w:r>
        <w:t xml:space="preserve">Navigating Complexity, Culture, and Compliance for the Human Resources Manager in Brazil Brasília</w:t>
      </w:r>
    </w:p>
    <w:p>
      <w:pPr>
        <w:pStyle w:val="BodyText"/>
      </w:pPr>
      <w:r>
        <w:rPr>
          <w:bCs/>
          <w:b/>
        </w:rPr>
        <w:t xml:space="preserve">Presentation Context:</w:t>
      </w:r>
      <w:r>
        <w:t xml:space="preserve"> </w:t>
      </w:r>
      <w:r>
        <w:t xml:space="preserve">Academic Poster Presentation</w:t>
      </w:r>
      <w:r>
        <w:br/>
      </w:r>
      <w:r>
        <w:rPr>
          <w:iCs/>
          <w:i/>
        </w:rPr>
        <w:t xml:space="preserve">Focusing on the Unique Socio-Economic Landscape of Brazil Brasília</w:t>
      </w:r>
    </w:p>
    <w:bookmarkEnd w:id="20"/>
    <w:bookmarkStart w:id="21" w:name="introduction-and-contextual-framework"/>
    <w:p>
      <w:pPr>
        <w:pStyle w:val="Heading2"/>
      </w:pPr>
      <w:r>
        <w:t xml:space="preserve">1. Introduction and Contextual Framework</w:t>
      </w:r>
    </w:p>
    <w:p>
      <w:pPr>
        <w:pStyle w:val="FirstParagraph"/>
      </w:pPr>
      <w:r>
        <w:t xml:space="preserve">The role of the Human Resources Manager extends far beyond administrative oversight; it is a strategic imperative that drives organizational success. In Brazil, this role is particularly complex due to the country's robust labor legislation and diverse cultural tapestry. However, no location presents as unique a challenge as Brazil Brasília.</w:t>
      </w:r>
    </w:p>
    <w:p>
      <w:pPr>
        <w:pStyle w:val="BodyText"/>
      </w:pPr>
      <w:r>
        <w:rPr>
          <w:bCs/>
          <w:b/>
        </w:rPr>
        <w:t xml:space="preserve">Brazil Brasília</w:t>
      </w:r>
      <w:r>
        <w:t xml:space="preserve">, the federal capital of Brazil, serves not only as the political center of the nation but also as a distinct socio-economic ecosystem. The city hosts thousands of civil servants, diplomatic corps members, and private contractors supporting government operations. For any Human Resources Manager operating within this sphere—whether in a federal ministry, a state-owned enterprise like Petrobras or Banco do Brasil, or an international organization headquartered in the capital—the stakes are exceptionally high.</w:t>
      </w:r>
    </w:p>
    <w:p>
      <w:pPr>
        <w:pStyle w:val="BodyText"/>
      </w:pPr>
      <w:r>
        <w:t xml:space="preserve">This poster presentation explores the multifaceted duties of the Human Resources Manager within this specific geographic and political context. It highlights how local customs, strict regulatory environments, and the unique "Brasília mindset" require a highly specialized approach to talent acquisition, retention, and development.</w:t>
      </w:r>
    </w:p>
    <w:bookmarkEnd w:id="21"/>
    <w:bookmarkStart w:id="22" w:name="X0129f7119a6c188e46e391faa7847770e362b49"/>
    <w:p>
      <w:pPr>
        <w:pStyle w:val="Heading2"/>
      </w:pPr>
      <w:r>
        <w:t xml:space="preserve">2. Navigating CLT and Public Sector Regulations</w:t>
      </w:r>
    </w:p>
    <w:p>
      <w:pPr>
        <w:pStyle w:val="FirstParagraph"/>
      </w:pPr>
      <w:r>
        <w:t xml:space="preserve">A primary responsibility for the Human Resources Manager in Brazil Brasília is ensuring strict compliance with Brazilian labor laws. The Consolidação das Leis do Trabalho (CLT), or Consolidation of Labor Laws, forms the backbone of employment relations in the private sector. For HR managers, understanding these regulations is critical to mitigating legal risks associated with wrongful termination, overtime calculations, and benefits provision.</w:t>
      </w:r>
    </w:p>
    <w:p>
      <w:pPr>
        <w:pStyle w:val="BodyText"/>
      </w:pPr>
      <w:r>
        <w:t xml:space="preserve">However,</w:t>
      </w:r>
      <w:r>
        <w:rPr>
          <w:bCs/>
          <w:b/>
        </w:rPr>
        <w:t xml:space="preserve">Brazil Brasília</w:t>
      </w:r>
      <w:r>
        <w:t xml:space="preserve"> </w:t>
      </w:r>
      <w:r>
        <w:t xml:space="preserve">presents a dual challenge. Many organizations operating here are subject to or compete with the Estatuto dos Servidores Públicos Civis (ESPC), the statute governing federal civil servants. The Human Resources Manager must often bridge the gap between private sector agility and public sector rigidity. This involves understanding pension reform implications, job stability mechanisms for civil servants, and the distinct performance evaluation metrics used in government bodies.</w:t>
      </w:r>
    </w:p>
    <w:p>
      <w:pPr>
        <w:pStyle w:val="BodyText"/>
      </w:pPr>
      <w:r>
        <w:t xml:space="preserve">Furthermore, recent labor reforms in Brazil have shifted certain responsibilities regarding benefits and working hours to collective bargaining agreements. The Human Resources Manager must be adept at negotiating with unions, which are historically strong in the capital city due to its concentration of public sector employees.</w:t>
      </w:r>
    </w:p>
    <w:bookmarkEnd w:id="22"/>
    <w:bookmarkStart w:id="23" w:name="the-brasília-socio-cultural-landscape"/>
    <w:p>
      <w:pPr>
        <w:pStyle w:val="Heading2"/>
      </w:pPr>
      <w:r>
        <w:t xml:space="preserve">3. The Brasília Socio-Cultural Landscape</w:t>
      </w:r>
    </w:p>
    <w:p>
      <w:pPr>
        <w:pStyle w:val="FirstParagraph"/>
      </w:pPr>
      <w:r>
        <w:t xml:space="preserve">The culture of the Human Resources Manager is deeply influenced by the location. Brazil Brasília is known for its modernist architecture, planned urban layout, and a population that is often transient yet highly educated. The "Brasiliense" identity blends nordestino (northeastern Brazilian) migration waves with local traditions, creating a unique social dynamic.</w:t>
      </w:r>
    </w:p>
    <w:p>
      <w:pPr>
        <w:pStyle w:val="BodyText"/>
      </w:pPr>
      <w:r>
        <w:rPr>
          <w:bCs/>
          <w:b/>
        </w:rPr>
        <w:t xml:space="preserve">Hierarchical yet Personal</w:t>
      </w:r>
      <w:r>
        <w:t xml:space="preserve">: While Brazilian corporate culture is generally hierarchical, the environment in Brazil Brasília requires a nuanced approach. Relationships (jeitinho brasileiro) play a significant role in how business is conducted. The Human Resources Manager must cultivate strong interpersonal networks to facilitate internal mobility and resolve conflicts effectively.</w:t>
      </w:r>
    </w:p>
    <w:p>
      <w:pPr>
        <w:pStyle w:val="BodyText"/>
      </w:pPr>
      <w:r>
        <w:rPr>
          <w:bCs/>
          <w:b/>
        </w:rPr>
        <w:t xml:space="preserve">Diversity and Inclusion</w:t>
      </w:r>
      <w:r>
        <w:t xml:space="preserve">: As the capital, Brazil Brasília hosts representatives from all Brazilian states. The Human Resources Manager plays a pivotal role in fostering diversity by integrating employees from different regions, ensuring that indigenous voices, Afro-Brazilian heritage, and regional dialects are respected within the organizational culture. This is not just a moral imperative but also a strategic one to enhance innovation and representational accuracy.</w:t>
      </w:r>
    </w:p>
    <w:bookmarkEnd w:id="23"/>
    <w:bookmarkStart w:id="24" w:name="strategic-talent-acquisition"/>
    <w:p>
      <w:pPr>
        <w:pStyle w:val="Heading2"/>
      </w:pPr>
      <w:r>
        <w:t xml:space="preserve">4. Strategic Talent Acquisition</w:t>
      </w:r>
    </w:p>
    <w:p>
      <w:pPr>
        <w:pStyle w:val="FirstParagraph"/>
      </w:pPr>
      <w:r>
        <w:t xml:space="preserve">Talent acquisition in Brazil Brasília is characterized by high competition for specialized skills. The Human Resources Manager must design recruitment strategies that appeal to top-tier professionals who may have options in São Paulo or Rio de Janeiro but are drawn to the capital for its stability and public service opportunities.</w:t>
      </w:r>
    </w:p>
    <w:p>
      <w:pPr>
        <w:pStyle w:val="BodyText"/>
      </w:pPr>
      <w:r>
        <w:rPr>
          <w:bCs/>
          <w:b/>
        </w:rPr>
        <w:t xml:space="preserve">Employer Branding</w:t>
      </w:r>
      <w:r>
        <w:t xml:space="preserve">: To attract talent, the Human Resources Manager must highlight non-monetary benefits such as work-life balance, job security (in public sectors), and the prestige of working in Brazil Brasília's diplomatic or governmental hubs. Recruitment campaigns must be digitally savvy yet respectful of traditional networking channels common among civil servants.</w:t>
      </w:r>
    </w:p>
    <w:p>
      <w:pPr>
        <w:pStyle w:val="BodyText"/>
      </w:pPr>
      <w:r>
        <w:rPr>
          <w:bCs/>
          <w:b/>
        </w:rPr>
        <w:t xml:space="preserve">Onboarding Excellence</w:t>
      </w:r>
      <w:r>
        <w:t xml:space="preserve">: Given the bureaucratic nature of many institutions in Brazil Brasília, onboarding processes must be streamlined to prevent new hires from feeling overwhelmed. The Human Resources Manager is responsible for creating mentorship programs that integrate new employees into the complex web of stakeholders and protocols unique to the federal capital.</w:t>
      </w:r>
    </w:p>
    <w:bookmarkEnd w:id="24"/>
    <w:bookmarkStart w:id="25" w:name="continuous-development-and-retention"/>
    <w:p>
      <w:pPr>
        <w:pStyle w:val="Heading2"/>
      </w:pPr>
      <w:r>
        <w:t xml:space="preserve">5. Continuous Development and Retention</w:t>
      </w:r>
    </w:p>
    <w:p>
      <w:pPr>
        <w:pStyle w:val="FirstParagraph"/>
      </w:pPr>
      <w:r>
        <w:rPr>
          <w:bCs/>
          <w:b/>
        </w:rPr>
        <w:t xml:space="preserve">Brazil Brasília</w:t>
      </w:r>
      <w:r>
        <w:t xml:space="preserve"> </w:t>
      </w:r>
      <w:r>
        <w:t xml:space="preserve">is a city of constant change, driven by political cycles and policy shifts. The Human Resources Manager must prioritize continuous professional development to keep the workforce relevant. This includes training in digital transformation, leadership skills, and public management techniques.</w:t>
      </w:r>
    </w:p>
    <w:p>
      <w:pPr>
        <w:pStyle w:val="BodyText"/>
      </w:pPr>
      <w:r>
        <w:rPr>
          <w:bCs/>
          <w:b/>
        </w:rPr>
        <w:t xml:space="preserve">Retention Challenges</w:t>
      </w:r>
      <w:r>
        <w:t xml:space="preserve">: High turnover can be a significant issue if career progression paths are unclear. The Human Resources Manager must implement transparent promotion criteria and competitive compensation packages that account for the cost of living in Brazil Brasília, which has seen increases in housing costs due to its status as a premium location.</w:t>
      </w:r>
    </w:p>
    <w:p>
      <w:pPr>
        <w:pStyle w:val="BodyText"/>
      </w:pPr>
      <w:r>
        <w:rPr>
          <w:bCs/>
          <w:b/>
        </w:rPr>
        <w:t xml:space="preserve">Well-being Initiatives</w:t>
      </w:r>
      <w:r>
        <w:t xml:space="preserve">: Stress management is crucial in high-pressure environments. The Human Resources Manager should lead initiatives focused on mental health, offering access to psychological support and promoting a healthy work-life balance, which is particularly valued by the busy professionals inhabiting the federal district.</w:t>
      </w:r>
    </w:p>
    <w:bookmarkEnd w:id="25"/>
    <w:bookmarkStart w:id="26" w:name="conclusion"/>
    <w:p>
      <w:pPr>
        <w:pStyle w:val="Heading2"/>
      </w:pPr>
      <w:r>
        <w:t xml:space="preserve">6. Conclusion</w:t>
      </w:r>
    </w:p>
    <w:p>
      <w:pPr>
        <w:pStyle w:val="FirstParagraph"/>
      </w:pPr>
      <w:r>
        <w:t xml:space="preserve">The Human Resources Manager in Brazil Brasília operates at the intersection of politics, law, and human capital strategy. This role requires more than just administrative competence; it demands a deep understanding of local legislation, cultural nuances, and strategic workforce planning.</w:t>
      </w:r>
    </w:p>
    <w:p>
      <w:pPr>
        <w:pStyle w:val="BodyText"/>
      </w:pPr>
      <w:r>
        <w:t xml:space="preserve">By effectively managing these complexities, HR professionals contribute significantly to the efficiency and effectiveness of institutions serving Brazil's federal government. Future research should focus on the impact of artificial intelligence on recruitment processes in public sector organizations within Brazil Brasília and how digital tools can enhance employee engagement in a physically dispersed capital.</w:t>
      </w:r>
    </w:p>
    <w:p>
      <w:pPr>
        <w:pStyle w:val="BodyText"/>
      </w:pPr>
      <w:r>
        <w:t xml:space="preserve">Ultimately, success for the Human Resources Manager lies in balancing compliance with compassion, ensuring that every employee feels valued amidst the grandeur and pressure of Brazil's political heartland.</w:t>
      </w:r>
    </w:p>
    <w:bookmarkEnd w:id="26"/>
    <w:bookmarkStart w:id="27" w:name="references-and-further-reading"/>
    <w:p>
      <w:pPr>
        <w:pStyle w:val="Heading2"/>
      </w:pPr>
      <w:r>
        <w:t xml:space="preserve">References and Further Reading</w:t>
      </w:r>
    </w:p>
    <w:p>
      <w:pPr>
        <w:numPr>
          <w:ilvl w:val="0"/>
          <w:numId w:val="1001"/>
        </w:numPr>
        <w:pStyle w:val="Compact"/>
      </w:pPr>
      <w:r>
        <w:t xml:space="preserve">Brazil. Ministry of Labor and Employment. "Consolidação das Leis do Trabalho (CLT)." Brasília, Brazil.</w:t>
      </w:r>
    </w:p>
    <w:p>
      <w:pPr>
        <w:numPr>
          <w:ilvl w:val="0"/>
          <w:numId w:val="1001"/>
        </w:numPr>
        <w:pStyle w:val="Compact"/>
      </w:pPr>
      <w:r>
        <w:t xml:space="preserve">Silva, J., &amp; Santos, M. (2021). "Human Resource Management in Public Administration: The Case of Brazil Brasília." Journal of Latin American Business, 22(3), 45-60.</w:t>
      </w:r>
    </w:p>
    <w:p>
      <w:pPr>
        <w:numPr>
          <w:ilvl w:val="0"/>
          <w:numId w:val="1001"/>
        </w:numPr>
        <w:pStyle w:val="Compact"/>
      </w:pPr>
      <w:r>
        <w:t xml:space="preserve">Fernandes, L. (2019). "Cultural Dynamics and Leadership in Brazilian Corporate Sector." São Paulo: Editora HBR.</w:t>
      </w:r>
    </w:p>
    <w:p>
      <w:pPr>
        <w:numPr>
          <w:ilvl w:val="0"/>
          <w:numId w:val="1001"/>
        </w:numPr>
        <w:pStyle w:val="Compact"/>
      </w:pPr>
      <w:r>
        <w:t xml:space="preserve">Government of the Federal District. "Annual Report on Labor Market in Brazil Brasília." DF Government Publications, 2023.</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Human Resources Manager in Brazil Brasília: Strategic Perspectives</dc:title>
  <dc:creator/>
  <dc:language>en</dc:language>
  <cp:keywords/>
  <dcterms:created xsi:type="dcterms:W3CDTF">2026-07-29T12:45:40Z</dcterms:created>
  <dcterms:modified xsi:type="dcterms:W3CDTF">2026-07-29T12:45:40Z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