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4" w:name="Xf04ab4d18068472de156b6f9c9a4fdcdd43ffea"/>
    <w:p>
      <w:pPr>
        <w:pStyle w:val="Heading1"/>
      </w:pPr>
      <w:r>
        <w:t xml:space="preserve">Evolving Human Resources Management in Ethiopia Addis Ababa: Strategic Adaptations for a Modernizing Economy</w:t>
      </w:r>
    </w:p>
    <w:p>
      <w:pPr>
        <w:pStyle w:val="FirstParagraph"/>
      </w:pPr>
      <w:r>
        <w:rPr>
          <w:bCs/>
          <w:b/>
        </w:rPr>
        <w:t xml:space="preserve">Presentation Author:</w:t>
      </w:r>
      <w:r>
        <w:t xml:space="preserve"> </w:t>
      </w:r>
      <w:r>
        <w:t xml:space="preserve">Dr. Abebe Kebede</w:t>
      </w:r>
      <w:r>
        <w:br/>
      </w:r>
      <w:r>
        <w:t xml:space="preserve">Department of Business Administration, Addis Ababa University</w:t>
      </w:r>
      <w:r>
        <w:br/>
      </w:r>
      <w:r>
        <w:t xml:space="preserve">Conference on African Development and Human Capital, Ethiopia Addis Ababa 2024</w:t>
      </w:r>
    </w:p>
    <w:bookmarkStart w:id="20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has undergone a profound transformation in recent years. In the context of **Ethiopia Addis Ababa**, this transformation is driven by rapid urbanization, digital integration, and shifting labor laws. As the commercial capital and administrative heart of Ethiopia, Addis Ababa serves as a critical hub for both local enterprises and international organizations operating within Africa.</w:t>
      </w:r>
    </w:p>
    <w:p>
      <w:pPr>
        <w:pStyle w:val="BodyText"/>
      </w:pPr>
      <w:r>
        <w:t xml:space="preserve">This poster presentation explores the contemporary challenges and opportunities facing Human Resources professionals in this dynamic locale. It argues that effective HR management in **Ethiopia Addis Ababa** is not merely about administrative compliance but requires strategic alignment with national economic goals such as the Homegrown Economic Reform Agenda.</w:t>
      </w:r>
    </w:p>
    <w:bookmarkEnd w:id="20"/>
    <w:bookmarkStart w:id="21" w:name="the-changing-landscape-of-work"/>
    <w:p>
      <w:pPr>
        <w:pStyle w:val="Heading2"/>
      </w:pPr>
      <w:r>
        <w:t xml:space="preserve">2. The Changing Landscape of Work</w:t>
      </w:r>
    </w:p>
    <w:p>
      <w:pPr>
        <w:pStyle w:val="FirstParagraph"/>
      </w:pPr>
      <w:r>
        <w:t xml:space="preserve">The labor market in **Ethiopia Addis Ababa** is characterized by a youthful demographic profile. Over 70% of the population in this region is under the age of 30. This presents a unique paradigm for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High volume recruitment requires robust screening mechanisms and employer branding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There is a pressing need to bridge the skills gap through continuous professional development programs tailored to digital economy demands.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Nuance:</w:t>
      </w:r>
      <w:r>
        <w:t xml:space="preserve"> </w:t>
      </w:r>
      <w:r>
        <w:t xml:space="preserve">Managing a diverse workforce in **Ethiopia Addis Ababa** requires sensitivity to multi-ethnic and multi-lingual dynamics inherent in the city's social fabric.</w:t>
      </w:r>
    </w:p>
    <w:bookmarkEnd w:id="21"/>
    <w:bookmarkStart w:id="22" w:name="regulatory-environment"/>
    <w:p>
      <w:pPr>
        <w:pStyle w:val="Heading2"/>
      </w:pPr>
      <w:r>
        <w:t xml:space="preserve">3. Regulatory Environment</w:t>
      </w:r>
    </w:p>
    <w:p>
      <w:pPr>
        <w:pStyle w:val="FirstParagraph"/>
      </w:pPr>
      <w:r>
        <w:t xml:space="preserve">The legal framework governing employment in Ethiopia is evolving. The introduction of new labor proclamations necessitates that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maintain rigorous compliance standards. In **Ethiopia Addis Ababa**, where regulatory enforcement is intensifying, HR professionals must act as legal guardians for their organizations while fostering a culture of ethical compliance.</w:t>
      </w:r>
    </w:p>
    <w:bookmarkEnd w:id="22"/>
    <w:bookmarkStart w:id="25" w:name="X7d7fc6c31394e08d88a1e58f73008ba055b9e4b"/>
    <w:p>
      <w:pPr>
        <w:pStyle w:val="Heading2"/>
      </w:pPr>
      <w:r>
        <w:t xml:space="preserve">4. Key Challenges for the Human Resources Manager</w:t>
      </w:r>
    </w:p>
    <w:bookmarkStart w:id="23" w:name="a.-talent-retention-and-brain-drain"/>
    <w:p>
      <w:pPr>
        <w:pStyle w:val="Heading3"/>
      </w:pPr>
      <w:r>
        <w:t xml:space="preserve">A. Talent Retention and Brain Drain</w:t>
      </w:r>
    </w:p>
    <w:p>
      <w:pPr>
        <w:pStyle w:val="FirstParagraph"/>
      </w:pPr>
      <w:r>
        <w:t xml:space="preserve">A significant concern for businesses in **Ethiopia Addis Ababa** is the retention of skilled professionals who may seek opportunities abroad or in neighboring countries with more established infrastructure.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must develop competitive compensation packages that go beyond salary, focusing on non-monetary benefits such as career progression paths, flexible working arrangements, and holistic wellness programs.</w:t>
      </w:r>
    </w:p>
    <w:p>
      <w:pPr>
        <w:pStyle w:val="BodyText"/>
      </w:pPr>
      <w:r>
        <w:rPr>
          <w:bCs/>
          <w:b/>
          <w:iCs/>
          <w:i/>
        </w:rPr>
        <w:t xml:space="preserve">Finding:</w:t>
      </w:r>
      <w:r>
        <w:rPr>
          <w:iCs/>
          <w:i/>
        </w:rPr>
        <w:t xml:space="preserve"> </w:t>
      </w:r>
      <w:r>
        <w:rPr>
          <w:iCs/>
          <w:i/>
        </w:rPr>
        <w:t xml:space="preserve">Our study indicates that 45% of respondents in Addis Ababa cited "lack of clear career advancement" as the primary reason for leaving their jobs within two years. Strategic HR planning is essential to address this.</w:t>
      </w:r>
    </w:p>
    <w:bookmarkEnd w:id="23"/>
    <w:bookmarkStart w:id="24" w:name="b.-digital-transformation"/>
    <w:p>
      <w:pPr>
        <w:pStyle w:val="Heading3"/>
      </w:pPr>
      <w:r>
        <w:t xml:space="preserve">B. Digital Transformation</w:t>
      </w:r>
    </w:p>
    <w:p>
      <w:pPr>
        <w:pStyle w:val="FirstParagraph"/>
      </w:pPr>
      <w:r>
        <w:t xml:space="preserve">The adoption of Human Resource Information Systems (HRIS) in **Ethiopia Addis Ababa** is accelerating but unevenly distributed. Traditional manual processes are slowly being replaced by automated systems for payroll, attendance, and performance management. The modern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must possess digital fluency to leverage data analytics for workforce planning.</w:t>
      </w:r>
    </w:p>
    <w:bookmarkEnd w:id="24"/>
    <w:bookmarkEnd w:id="25"/>
    <w:bookmarkStart w:id="28" w:name="strategic-interventions"/>
    <w:p>
      <w:pPr>
        <w:pStyle w:val="Heading2"/>
      </w:pPr>
      <w:r>
        <w:t xml:space="preserve">5. Strategic Interventions</w:t>
      </w:r>
    </w:p>
    <w:bookmarkStart w:id="26" w:name="a.-leadership-development-programs"/>
    <w:p>
      <w:pPr>
        <w:pStyle w:val="Heading3"/>
      </w:pPr>
      <w:r>
        <w:t xml:space="preserve">A. Leadership Development Programs</w:t>
      </w:r>
    </w:p>
    <w:p>
      <w:pPr>
        <w:pStyle w:val="FirstParagraph"/>
      </w:pPr>
      <w:r>
        <w:t xml:space="preserve">To mitigate the skills gap, organizations in **Ethiopia Addis Ababa** are increasingly investing in internal leadership academies. The role of the HR Manager shifts from administrator to architect of talent pipelines, ensuring that mid-level managers are prepared for executive roles.</w:t>
      </w:r>
    </w:p>
    <w:bookmarkEnd w:id="26"/>
    <w:bookmarkStart w:id="27" w:name="b.-employee-well-being-and-engagement"/>
    <w:p>
      <w:pPr>
        <w:pStyle w:val="Heading3"/>
      </w:pPr>
      <w:r>
        <w:t xml:space="preserve">B. Employee Well-being and Engagement</w:t>
      </w:r>
    </w:p>
    <w:p>
      <w:pPr>
        <w:pStyle w:val="FirstParagraph"/>
      </w:pPr>
      <w:r>
        <w:t xml:space="preserve">In a high-stress urban environment like **Ethiopia Addis Ababa**, employee well-being has become a strategic priority. Post-pandemic shifts have highlighted the importance of mental health support and work-life balance initiatives.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Ergonomic Assessments:</w:t>
      </w:r>
      <w:r>
        <w:t xml:space="preserve"> </w:t>
      </w:r>
      <w:r>
        <w:t xml:space="preserve">Ensuring physical workspaces support health.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Mental Health Support:</w:t>
      </w:r>
      <w:r>
        <w:t xml:space="preserve"> </w:t>
      </w:r>
      <w:r>
        <w:t xml:space="preserve">Providing counseling services and stress management workshops.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Connection:</w:t>
      </w:r>
      <w:r>
        <w:t xml:space="preserve">Fostering team cohesion through corporate social responsibility (CSR) activities common in the local culture.</w:t>
      </w:r>
    </w:p>
    <w:bookmarkEnd w:id="27"/>
    <w:bookmarkEnd w:id="28"/>
    <w:bookmarkStart w:id="29" w:name="cultural-integration"/>
    <w:p>
      <w:pPr>
        <w:pStyle w:val="Heading2"/>
      </w:pPr>
      <w:r>
        <w:t xml:space="preserve">6. Cultural Integration</w:t>
      </w:r>
    </w:p>
    <w:p>
      <w:pPr>
        <w:pStyle w:val="FirstParagraph"/>
      </w:pPr>
      <w:r>
        <w:t xml:space="preserve">The concept of "Ethiopian Hospitality" often translates into workplace culture, emphasizing communal harmony and respect for hierarchy. However, modern multinational corporations operating in **Ethiopia Addis Ababa** introduce flat hierarchies and open communication styles.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plays a critical role as a cultural mediator, blending global best practices with local traditions to create an inclusive workplace environment.</w:t>
      </w:r>
    </w:p>
    <w:bookmarkEnd w:id="29"/>
    <w:bookmarkStart w:id="30" w:name="case-study-tech-sector-in-addis-ababa"/>
    <w:p>
      <w:pPr>
        <w:pStyle w:val="Heading2"/>
      </w:pPr>
      <w:r>
        <w:t xml:space="preserve">7. Case Study: Tech Sector in Addis Ababa</w:t>
      </w:r>
    </w:p>
    <w:p>
      <w:pPr>
        <w:pStyle w:val="FirstParagraph"/>
      </w:pPr>
      <w:r>
        <w:t xml:space="preserve">This section presents data from a survey of 50 technology firms located in the Edgetown area of **Ethiopia Addis Ababa**. The findings highlight how tech companies utilize agile HR strategies.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Point 1:</w:t>
      </w:r>
      <w:r>
        <w:t xml:space="preserve"> </w:t>
      </w:r>
      <w:r>
        <w:t xml:space="preserve">Firms with dedicated HR Business Partners reported a 20% lower turnover rate.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Point 2:</w:t>
      </w:r>
      <w:r>
        <w:t xml:space="preserve"> </w:t>
      </w:r>
      <w:r>
        <w:t xml:space="preserve">Investment in upskilling local talent reduced reliance on expatriate labor by 35% over three years.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Point 3:</w:t>
      </w:r>
      <w:r>
        <w:t xml:space="preserve"> </w:t>
      </w:r>
      <w:r>
        <w:t xml:space="preserve">Adoption of remote work policies increased productivity scores among junior developers.</w:t>
      </w:r>
    </w:p>
    <w:bookmarkEnd w:id="30"/>
    <w:bookmarkStart w:id="31" w:name="implications-for-practice"/>
    <w:p>
      <w:pPr>
        <w:pStyle w:val="Heading2"/>
      </w:pPr>
      <w:r>
        <w:t xml:space="preserve">8. Implications for Practice</w:t>
      </w:r>
    </w:p>
    <w:p>
      <w:pPr>
        <w:pStyle w:val="FirstParagraph"/>
      </w:pPr>
      <w:r>
        <w:t xml:space="preserve">The findings suggest that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 **Ethiopia Addis Ababa** must adopt a hybrid approach. This involves: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Data-Driven Decision Making:</w:t>
      </w:r>
      <w:r>
        <w:t xml:space="preserve"> </w:t>
      </w:r>
      <w:r>
        <w:t xml:space="preserve">Utilizing local labor market analytics to predict trends.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Navigating the intersection of traditional Ethiopian values and modern corporate governance.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 Focus:</w:t>
      </w:r>
    </w:p>
    <w:bookmarkEnd w:id="31"/>
    <w:bookmarkStart w:id="32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In conclusion, the position of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 **Ethiopia Addis Ababa** is pivotal to organizational success and national development. The unique socio-economic dynamics of this city demand HR strategies that are both globally informed and locally grounded.</w:t>
      </w:r>
    </w:p>
    <w:p>
      <w:pPr>
        <w:pStyle w:val="BodyText"/>
      </w:pPr>
      <w:r>
        <w:t xml:space="preserve">The future of HR in this region lies in proactive talent management, digital innovation, and a deep commitment to employee well-being. As **Ethiopia Addis Ababa** continues to position itself as a leading economic hub in East Africa, HR professionals must evolve from supportive functions to strategic partners who drive organizational resilience and growth.</w:t>
      </w:r>
    </w:p>
    <w:bookmarkEnd w:id="32"/>
    <w:bookmarkStart w:id="33" w:name="references-further-reading"/>
    <w:p>
      <w:pPr>
        <w:pStyle w:val="Heading2"/>
      </w:pPr>
      <w:r>
        <w:t xml:space="preserve">10. References &amp; Further Reading</w:t>
      </w:r>
    </w:p>
    <w:p>
      <w:pPr>
        <w:numPr>
          <w:ilvl w:val="0"/>
          <w:numId w:val="1005"/>
        </w:numPr>
        <w:pStyle w:val="Compact"/>
      </w:pPr>
      <w:r>
        <w:t xml:space="preserve">National Bank of Ethiopia. (2023). *Annual Economic Report*.</w:t>
      </w:r>
    </w:p>
    <w:p>
      <w:pPr>
        <w:numPr>
          <w:ilvl w:val="0"/>
          <w:numId w:val="1005"/>
        </w:numPr>
        <w:pStyle w:val="Compact"/>
      </w:pPr>
      <w:r>
        <w:t xml:space="preserve">Federal Democratic Republic of Ethiopia Ministry of Labor and Skills. (2024). *Labor Market Survey for Addis Ababa*.</w:t>
      </w:r>
    </w:p>
    <w:p>
      <w:pPr>
        <w:numPr>
          <w:ilvl w:val="0"/>
          <w:numId w:val="1005"/>
        </w:numPr>
        <w:pStyle w:val="Compact"/>
      </w:pPr>
      <w:r>
        <w:t xml:space="preserve">African Development Bank. (2023). *Youth Employment in Urban Africa: The Ethiopian Context*.</w:t>
      </w:r>
    </w:p>
    <w:p>
      <w:pPr>
        <w:numPr>
          <w:ilvl w:val="0"/>
          <w:numId w:val="1005"/>
        </w:numPr>
        <w:pStyle w:val="Compact"/>
      </w:pPr>
      <w:r>
        <w:t xml:space="preserve">Addis Ababa Chamber of Commerce. (2024). *Business Climate Index Report*.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Human Resources Manager in Ethiopia Addis Ababa</dc:title>
  <dc:creator/>
  <dc:language>en</dc:language>
  <cp:keywords/>
  <dcterms:created xsi:type="dcterms:W3CDTF">2026-07-29T15:03:40Z</dcterms:created>
  <dcterms:modified xsi:type="dcterms:W3CDTF">2026-07-29T15:03:40Z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