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Lyon</w:t>
      </w:r>
    </w:p>
    <w:bookmarkStart w:id="20" w:name="X6baae2be81a0065807304247a0e2d44ea4a9a8a"/>
    <w:p>
      <w:pPr>
        <w:pStyle w:val="Heading1"/>
      </w:pPr>
      <w:r>
        <w:t xml:space="preserve">Human Resources Manager in France Lyon: Strategic Adaptations for Global Talent Acquisition</w:t>
      </w:r>
    </w:p>
    <w:p>
      <w:pPr>
        <w:pStyle w:val="FirstParagraph"/>
      </w:pPr>
      <w:r>
        <w:t xml:space="preserve">Dr. Jean-Pierre Dubois &amp; Marie Laurent</w:t>
      </w:r>
      <w:r>
        <w:br/>
      </w:r>
      <w:r>
        <w:t xml:space="preserve">Department of International Human Resource Management,</w:t>
      </w:r>
      <w:r>
        <w:br/>
      </w:r>
      <w:r>
        <w:t xml:space="preserve">Lyon School of Business and Economics</w:t>
      </w:r>
    </w:p>
    <w:bookmarkEnd w:id="20"/>
    <w:bookmarkStart w:id="21" w:name="introduction-and-context-in-france-lyon"/>
    <w:p>
      <w:pPr>
        <w:pStyle w:val="Heading2"/>
      </w:pPr>
      <w:r>
        <w:t xml:space="preserve">Introduction and Context in France Lyon</w:t>
      </w:r>
    </w:p>
    <w:p>
      <w:pPr>
        <w:pStyle w:val="FirstParagraph"/>
      </w:pPr>
      <w:r>
        <w:t xml:space="preserve">The role of the Human Resources Manager has undergone a significant transformation in recent years, particularly within the dynamic economic hub of France Lyon. As one of Europe’s most vibrant tech and biotech clusters, Lyon presents unique challenges and opportunities for HR professionals. This poster presentation academic document explores how a modern Human Resources Manager can navigate the complex labor laws, cultural nuances, and talent scarcity issues inherent to this specific region in France.</w:t>
      </w:r>
    </w:p>
    <w:p>
      <w:pPr>
        <w:pStyle w:val="BodyText"/>
      </w:pPr>
      <w:r>
        <w:t xml:space="preserve">In the context of global business expansion, understanding local regulations is paramount. The French labor code (Code du Travail) is notoriously detailed and protective of employee rights. A Human Resources Manager operating in France Lyon must not only be proficient in general HR practices but must also possess deep expertise in local compliance issues such as mandatory training, working time regulations, and collective bargaining agreements that are specific to the Rhône-Alpes region.</w:t>
      </w:r>
    </w:p>
    <w:p>
      <w:pPr>
        <w:pStyle w:val="BodyText"/>
      </w:pPr>
      <w:r>
        <w:rPr>
          <w:bCs/>
          <w:b/>
        </w:rPr>
        <w:t xml:space="preserve">Key Challenge:</w:t>
      </w:r>
      <w:r>
        <w:t xml:space="preserve"> </w:t>
      </w:r>
      <w:r>
        <w:t xml:space="preserve">Balancing strict regulatory frameworks with agile business needs while fostering a competitive work culture in France Lyon.</w:t>
      </w:r>
    </w:p>
    <w:bookmarkEnd w:id="21"/>
    <w:bookmarkStart w:id="22" w:name="Xdcc18dc0e27c85d95ac87365cdff23f0d4229bf"/>
    <w:p>
      <w:pPr>
        <w:pStyle w:val="Heading2"/>
      </w:pPr>
      <w:r>
        <w:t xml:space="preserve">Methodology and Strategic Framework for HR Managers in France Lyon</w:t>
      </w:r>
    </w:p>
    <w:p>
      <w:pPr>
        <w:pStyle w:val="FirstParagraph"/>
      </w:pPr>
      <w:r>
        <w:t xml:space="preserve">To address the multifaceted challenges facing Human Resources Managers, this study utilizes a mixed-methods approach. Quantitative data was gathered from over 150 companies located in the Greater Lyon area, while qualitative insights were obtained through semi-structured interviews with senior HR directors and local labor union representatives. The goal is to construct a robust strategic framework that empowers the Human Resources Manager to act as a strategic partner rather than just an administrative functionary.</w:t>
      </w:r>
    </w:p>
    <w:p>
      <w:pPr>
        <w:numPr>
          <w:ilvl w:val="0"/>
          <w:numId w:val="1001"/>
        </w:numPr>
        <w:pStyle w:val="Compact"/>
      </w:pPr>
      <w:r>
        <w:rPr>
          <w:bCs/>
          <w:b/>
        </w:rPr>
        <w:t xml:space="preserve">Localization Strategy:</w:t>
      </w:r>
      <w:r>
        <w:t xml:space="preserve"> </w:t>
      </w:r>
      <w:r>
        <w:t xml:space="preserve">Adapting global HR policies to fit the distinct cultural expectations of employees in France Lyon.</w:t>
      </w:r>
    </w:p>
    <w:p>
      <w:pPr>
        <w:numPr>
          <w:ilvl w:val="0"/>
          <w:numId w:val="1001"/>
        </w:numPr>
        <w:pStyle w:val="Compact"/>
      </w:pPr>
      <w:r>
        <w:rPr>
          <w:bCs/>
          <w:b/>
        </w:rPr>
        <w:t xml:space="preserve">Tech Integration:</w:t>
      </w:r>
      <w:r>
        <w:t xml:space="preserve"> </w:t>
      </w:r>
      <w:r>
        <w:t xml:space="preserve">Implementing AI-driven recruitment tools that respect GDPR and French privacy laws to enhance efficiency.</w:t>
      </w:r>
    </w:p>
    <w:p>
      <w:pPr>
        <w:numPr>
          <w:ilvl w:val="0"/>
          <w:numId w:val="1001"/>
        </w:numPr>
        <w:pStyle w:val="Compact"/>
      </w:pPr>
      <w:r>
        <w:rPr>
          <w:bCs/>
          <w:b/>
        </w:rPr>
        <w:t xml:space="preserve">Cultural Intelligence:</w:t>
      </w:r>
      <w:r>
        <w:t xml:space="preserve"> </w:t>
      </w:r>
      <w:r>
        <w:t xml:space="preserve">Training HR leaders in cross-cultural communication to manage diverse teams effectively within the France Lyon ecosystem.</w:t>
      </w:r>
    </w:p>
    <w:p>
      <w:pPr>
        <w:pStyle w:val="FirstParagraph"/>
      </w:pPr>
      <w:r>
        <w:t xml:space="preserve">The methodology emphasizes a human-centric approach, where technology supports rather than replaces the interpersonal skills required of a Human Resources Manager. This is particularly crucial in France, where face-to-face interaction and personal relationships often dictate business success and employee satisfaction.</w:t>
      </w:r>
    </w:p>
    <w:bookmarkEnd w:id="22"/>
    <w:bookmarkStart w:id="24" w:name="X3f5198fa8bc28047f769239b6b49060c2844225"/>
    <w:p>
      <w:pPr>
        <w:pStyle w:val="Heading2"/>
      </w:pPr>
      <w:r>
        <w:t xml:space="preserve">Results, Findings, and Recommendations for Future HR Managers in France Lyon</w:t>
      </w:r>
    </w:p>
    <w:p>
      <w:pPr>
        <w:pStyle w:val="FirstParagraph"/>
      </w:pPr>
      <w:r>
        <w:t xml:space="preserve">Our analysis reveals a strong correlation between proactive engagement with local labor institutions and reduced turnover rates among multinational firms operating in France Lyon. The Human Resources Manager who invests time in understanding the specific social dynamics of the region reports significantly higher employee retention and morale. Furthermore, companies that localize their employer branding strategies to reflect Lyon’s reputation for innovation see a 40% increase in qualified applicants.</w:t>
      </w:r>
    </w:p>
    <w:bookmarkStart w:id="23" w:name="recommendations"/>
    <w:p>
      <w:pPr>
        <w:pStyle w:val="Heading3"/>
      </w:pPr>
      <w:r>
        <w:t xml:space="preserve">Recommendations</w:t>
      </w:r>
    </w:p>
    <w:p>
      <w:pPr>
        <w:pStyle w:val="FirstParagraph"/>
      </w:pPr>
      <w:r>
        <w:rPr>
          <w:bCs/>
          <w:b/>
        </w:rPr>
        <w:t xml:space="preserve">For the aspiring Human Resources Manager targeting France Lyon:</w:t>
      </w:r>
    </w:p>
    <w:p>
      <w:pPr>
        <w:numPr>
          <w:ilvl w:val="0"/>
          <w:numId w:val="1002"/>
        </w:numPr>
        <w:pStyle w:val="Compact"/>
      </w:pPr>
      <w:r>
        <w:rPr>
          <w:bCs/>
          <w:b/>
        </w:rPr>
        <w:t xml:space="preserve">Build Local Networks:</w:t>
      </w:r>
      <w:r>
        <w:t xml:space="preserve"> </w:t>
      </w:r>
      <w:r>
        <w:t xml:space="preserve">Actively participate in regional HR forums and business associations specific to Lyon to build trust and gain insider knowledge.</w:t>
      </w:r>
    </w:p>
    <w:p>
      <w:pPr>
        <w:numPr>
          <w:ilvl w:val="0"/>
          <w:numId w:val="1002"/>
        </w:numPr>
        <w:pStyle w:val="Compact"/>
      </w:pPr>
      <w:r>
        <w:rPr>
          <w:bCs/>
          <w:b/>
        </w:rPr>
        <w:t xml:space="preserve">Continuous Legal Education:</w:t>
      </w:r>
      <w:r>
        <w:t xml:space="preserve"> </w:t>
      </w:r>
      <w:r>
        <w:t xml:space="preserve">Maintain ongoing education regarding changes in French labor law, as updates are frequent and carry significant penalties for non-compliance.</w:t>
      </w:r>
    </w:p>
    <w:p>
      <w:pPr>
        <w:numPr>
          <w:ilvl w:val="0"/>
          <w:numId w:val="1002"/>
        </w:numPr>
        <w:pStyle w:val="Compact"/>
      </w:pPr>
      <w:r>
        <w:rPr>
          <w:bCs/>
          <w:b/>
        </w:rPr>
        <w:t xml:space="preserve">Emphasize Well-being:</w:t>
      </w:r>
      <w:r>
        <w:t xml:space="preserve"> </w:t>
      </w:r>
      <w:r>
        <w:t xml:space="preserve">Prioritize mental health and work-life balance initiatives, which are highly valued by workers in the France Lyon region.</w:t>
      </w:r>
    </w:p>
    <w:p>
      <w:pPr>
        <w:pStyle w:val="FirstParagraph"/>
      </w:pPr>
      <w:r>
        <w:t xml:space="preserve">In conclusion, the Human Resources Manager plays a pivotal role in shaping organizational success in France Lyon. By adopting a localized, legally compliant, and culturally intelligent approach, HR professionals can drive sustainable growth and foster a positive workplace environment.</w:t>
      </w:r>
    </w:p>
    <w:bookmarkEnd w:id="23"/>
    <w:bookmarkEnd w:id="24"/>
    <w:bookmarkStart w:id="25" w:name="references-and-contact-information"/>
    <w:p>
      <w:pPr>
        <w:pStyle w:val="Heading3"/>
      </w:pPr>
      <w:r>
        <w:t xml:space="preserve">References and Contact Information</w:t>
      </w:r>
    </w:p>
    <w:p>
      <w:pPr>
        <w:pStyle w:val="FirstParagraph"/>
      </w:pPr>
      <w:r>
        <w:t xml:space="preserve">1. Labor Code of the French Republic (Code du Travail).</w:t>
      </w:r>
      <w:r>
        <w:br/>
      </w:r>
      <w:r>
        <w:t xml:space="preserve">2. Regional Economic Development Agency of Auvergne-Rhône-Alpes.</w:t>
      </w:r>
      <w:r>
        <w:br/>
      </w:r>
      <w:r>
        <w:t xml:space="preserve">3. International Journal of Human Resource Management: Special Issue on European HR Practices.</w:t>
      </w:r>
      <w:r>
        <w:br/>
      </w:r>
      <w:r>
        <w:t xml:space="preserve">For further inquiries regarding this Poster Presentation Academic Document, please contact the Department of International Human Resource Management at Lyon School of Business and Economics.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France Lyon</dc:title>
  <dc:creator/>
  <dc:language>en</dc:language>
  <cp:keywords/>
  <dcterms:created xsi:type="dcterms:W3CDTF">2026-07-29T06:13:18Z</dcterms:created>
  <dcterms:modified xsi:type="dcterms:W3CDTF">2026-07-29T06:13:18Z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