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in</w:t>
      </w:r>
      <w:r>
        <w:t xml:space="preserve"> </w:t>
      </w:r>
      <w:r>
        <w:t xml:space="preserve">Nepal</w:t>
      </w:r>
      <w:r>
        <w:t xml:space="preserve"> </w:t>
      </w:r>
      <w:r>
        <w:t xml:space="preserve">Kathmandu:</w:t>
      </w:r>
      <w:r>
        <w:t xml:space="preserve"> </w:t>
      </w:r>
      <w:r>
        <w:t xml:space="preserve">Strategic</w:t>
      </w:r>
      <w:r>
        <w:t xml:space="preserve"> </w:t>
      </w:r>
      <w:r>
        <w:t xml:space="preserve">Academic</w:t>
      </w:r>
      <w:r>
        <w:t xml:space="preserve"> </w:t>
      </w:r>
      <w:r>
        <w:t xml:space="preserve">Perspectives</w:t>
      </w:r>
    </w:p>
    <w:bookmarkStart w:id="20" w:name="X48005aa7b1fdf180b7f870e2b9a7006c10c6b53"/>
    <w:p>
      <w:pPr>
        <w:pStyle w:val="Heading1"/>
      </w:pPr>
      <w:r>
        <w:t xml:space="preserve">The Evolving Role of the Human Resources Manager in Nepal Kathmandu</w:t>
      </w:r>
    </w:p>
    <w:p>
      <w:pPr>
        <w:pStyle w:val="FirstParagraph"/>
      </w:pPr>
      <w:r>
        <w:t xml:space="preserve">Navigating Strategic Transformation, Cultural Dynamics, and Labor Compliance in the Heart of South Asia</w:t>
      </w:r>
    </w:p>
    <w:p>
      <w:pPr>
        <w:pStyle w:val="BodyText"/>
      </w:pPr>
      <w:r>
        <w:t xml:space="preserve">Presented by: Academic Research Division</w:t>
      </w:r>
      <w:r>
        <w:br/>
      </w:r>
      <w:r>
        <w:t xml:space="preserve">Date: October 2023</w:t>
      </w:r>
      <w:r>
        <w:br/>
      </w:r>
      <w:r>
        <w:t xml:space="preserve">Location Focus: Nepal Kathmandu Valley Metropolitan Area</w:t>
      </w:r>
    </w:p>
    <w:bookmarkEnd w:id="20"/>
    <w:bookmarkStart w:id="21" w:name="abstract"/>
    <w:p>
      <w:pPr>
        <w:pStyle w:val="Heading2"/>
      </w:pPr>
      <w:r>
        <w:t xml:space="preserve">Abstract</w:t>
      </w:r>
    </w:p>
    <w:p>
      <w:pPr>
        <w:pStyle w:val="FirstParagraph"/>
      </w:pPr>
      <w:r>
        <w:t xml:space="preserve">This poster presentation explores the critical paradigm shift occurring within Human Resource Management (HRM) in Nepal Kathmandu. As the capital city serves as the economic and political epicenter of Nepal, its HR landscape is undergoing rapid transformation driven by globalization, digitalization, and evolving labor laws. This study analyzes how a modern Human Resources Manager must navigate these complexities to drive organizational success while maintaining cultural integrity.</w:t>
      </w:r>
    </w:p>
    <w:p>
      <w:pPr>
        <w:pStyle w:val="BodyText"/>
      </w:pPr>
      <w:r>
        <w:t xml:space="preserve">The primary objective is to delineate the specific challenges and opportunities faced by Human Resources Managers operating within Nepal Kathmandu. By examining recent legislative changes in the Labor Act, the impact of remittance-driven labor migration, and the rise of a tech-savvy youth demographic, this presentation offers a comprehensive framework for strategic HR leadership. It argues that effective HR management in this region requires a hybrid approach: blending traditional Nepali values of collectivism and respect with modern, data-driven performance management systems.</w:t>
      </w:r>
    </w:p>
    <w:bookmarkEnd w:id="21"/>
    <w:bookmarkStart w:id="23" w:name="introduction"/>
    <w:bookmarkStart w:id="22" w:name="Xe1cc7d6af69b88ad423d80a4edf41e30bfa5698"/>
    <w:p>
      <w:pPr>
        <w:pStyle w:val="Heading2"/>
      </w:pPr>
      <w:r>
        <w:t xml:space="preserve">Introduction: The Unique Context of Nepal Kathmandu</w:t>
      </w:r>
    </w:p>
    <w:p>
      <w:pPr>
        <w:pStyle w:val="FirstParagraph"/>
      </w:pPr>
      <w:r>
        <w:t xml:space="preserve">Nepal Kathmandu is not merely a geographic location; it is a bustling hub of commerce, tourism, and emerging technology. For the Human Resources Manager, understanding the socio-economic fabric of this region is paramount. Unlike Western contexts where individualism often drives HR strategies, Nepal operates on strong communal bonds. Therefore, recruitment and retention strategies must account for family obligations and community reputation.</w:t>
      </w:r>
    </w:p>
    <w:p>
      <w:pPr>
        <w:pStyle w:val="BodyText"/>
      </w:pPr>
      <w:r>
        <w:t xml:space="preserve">However, a significant paradox exists in Nepal Kathmandu today. On one hand, there is a massive brain drain as skilled professionals migrate abroad for better opportunities. On the other hand, there is an influx of foreign direct investment (FDI) and multinational corporations setting up regional hubs in Kathmandu's business districts like Thamel, Baneshwor, and Durbarmarg. The Human Resources Manager stands at the intersection of these forces, tasked with retaining local talent while integrating international best practices.</w:t>
      </w:r>
    </w:p>
    <w:bookmarkEnd w:id="22"/>
    <w:bookmarkEnd w:id="23"/>
    <w:bookmarkStart w:id="28" w:name="challenges"/>
    <w:bookmarkStart w:id="27" w:name="key-challenges-in-hr-management"/>
    <w:p>
      <w:pPr>
        <w:pStyle w:val="Heading2"/>
      </w:pPr>
      <w:r>
        <w:t xml:space="preserve">Key Challenges in HR Management</w:t>
      </w:r>
    </w:p>
    <w:bookmarkStart w:id="24" w:name="legislative-compliance-and-labor-rights"/>
    <w:p>
      <w:pPr>
        <w:pStyle w:val="Heading3"/>
      </w:pPr>
      <w:r>
        <w:t xml:space="preserve">1. Legislative Compliance and Labor Rights</w:t>
      </w:r>
    </w:p>
    <w:p>
      <w:pPr>
        <w:pStyle w:val="FirstParagraph"/>
      </w:pPr>
      <w:r>
        <w:t xml:space="preserve">The recent amendments to the Labor Act of Nepal have significantly altered the compliance landscape. Human Resources Managers in Nepal Kathmandu must now rigorously manage social security integration, maternity/paternity leave provisions, and severance calculations. Failure to comply results not only in legal penalties but also in severe reputational damage within a tight-knit business community.</w:t>
      </w:r>
    </w:p>
    <w:bookmarkEnd w:id="24"/>
    <w:bookmarkStart w:id="25" w:name="talent-retention-vs.-brain-drain"/>
    <w:p>
      <w:pPr>
        <w:pStyle w:val="Heading3"/>
      </w:pPr>
      <w:r>
        <w:t xml:space="preserve">2. Talent Retention vs. Brain Drain</w:t>
      </w:r>
    </w:p>
    <w:p>
      <w:pPr>
        <w:pStyle w:val="FirstParagraph"/>
      </w:pPr>
      <w:r>
        <w:t xml:space="preserve">The most persistent challenge for any Human Resources Manager is high attrition rates due to migration. Strategies to combat this include offering competitive expatriate allowances, clear career pathing, and fostering a positive organizational culture that values employee well-being over mere output.</w:t>
      </w:r>
    </w:p>
    <w:bookmarkEnd w:id="25"/>
    <w:bookmarkStart w:id="26" w:name="skills-gap-in-the-emerging-workforce"/>
    <w:p>
      <w:pPr>
        <w:pStyle w:val="Heading3"/>
      </w:pPr>
      <w:r>
        <w:t xml:space="preserve">3. Skills Gap in the Emerging Workforce</w:t>
      </w:r>
    </w:p>
    <w:p>
      <w:pPr>
        <w:pStyle w:val="FirstParagraph"/>
      </w:pPr>
      <w:r>
        <w:t xml:space="preserve">While Nepal Kathmandu has seen an increase in university graduates, there remains a disconnect between academic curricula and industry needs. HR Managers must often take on the role of internal trainers, bridging the gap between theoretical knowledge and practical application required by multinational standards.</w:t>
      </w:r>
    </w:p>
    <w:bookmarkEnd w:id="26"/>
    <w:bookmarkEnd w:id="27"/>
    <w:bookmarkEnd w:id="28"/>
    <w:bookmarkStart w:id="30" w:name="strategy"/>
    <w:bookmarkStart w:id="29" w:name="X75655458b4e47183f8aae1bf3cddb6bee0e68f9"/>
    <w:p>
      <w:pPr>
        <w:pStyle w:val="Heading2"/>
      </w:pPr>
      <w:r>
        <w:t xml:space="preserve">A Strategic Framework for Human Resources Managers</w:t>
      </w:r>
    </w:p>
    <w:p>
      <w:pPr>
        <w:pStyle w:val="FirstParagraph"/>
      </w:pPr>
      <w:r>
        <w:t xml:space="preserve">To thrive in Nepal Kathmandu, HR professionals must adopt a multi-dimensional strategy. This section outlines three pillars of effective HR management tailored to this specific region.</w:t>
      </w:r>
    </w:p>
    <w:p>
      <w:pPr>
        <w:numPr>
          <w:ilvl w:val="0"/>
          <w:numId w:val="1001"/>
        </w:numPr>
        <w:pStyle w:val="Compact"/>
      </w:pPr>
      <w:r>
        <w:rPr>
          <w:bCs/>
          <w:b/>
        </w:rPr>
        <w:t xml:space="preserve">Cultural Intelligence (CQ) Integration:</w:t>
      </w:r>
      <w:r>
        <w:t xml:space="preserve"> </w:t>
      </w:r>
      <w:r>
        <w:t xml:space="preserve">A successful Human Resources Manager must possess high CQ. This involves respecting local hierarchies while encouraging open feedback loops. In Nepal Kathmandu, direct confrontation in the workplace is often avoided to preserve 'face.' Therefore, performance reviews should be conducted with sensitivity and empathy.</w:t>
      </w:r>
    </w:p>
    <w:p>
      <w:pPr>
        <w:numPr>
          <w:ilvl w:val="0"/>
          <w:numId w:val="1001"/>
        </w:numPr>
        <w:pStyle w:val="Compact"/>
      </w:pPr>
      <w:r>
        <w:rPr>
          <w:bCs/>
          <w:b/>
        </w:rPr>
        <w:t xml:space="preserve">Digital Transformation of HR Processes:</w:t>
      </w:r>
      <w:r>
        <w:t xml:space="preserve"> </w:t>
      </w:r>
      <w:r>
        <w:t xml:space="preserve">The adoption of Human Capital Management (HCM) software is accelerating in Nepal Kathmandu. From biometric attendance systems to cloud-based payroll solutions, digitization reduces administrative burden. However, the Human Resources Manager must ensure data privacy and manage the change resistance that often accompanies digital adoption in traditional sectors.</w:t>
      </w:r>
    </w:p>
    <w:p>
      <w:pPr>
        <w:numPr>
          <w:ilvl w:val="0"/>
          <w:numId w:val="1001"/>
        </w:numPr>
        <w:pStyle w:val="Compact"/>
      </w:pPr>
      <w:r>
        <w:rPr>
          <w:bCs/>
          <w:b/>
        </w:rPr>
        <w:t xml:space="preserve">Diversity and Inclusion (D&amp;I):</w:t>
      </w:r>
      <w:r>
        <w:t xml:space="preserve"> </w:t>
      </w:r>
      <w:r>
        <w:t xml:space="preserve">While Nepal is diverse ethnically and linguistically, gender disparities remain a challenge in corporate leadership. HR Managers are increasingly tasked with designing D&amp;I initiatives that promote women into management roles, leveraging the high literacy rates among Nepali women to build a robust female workforce.</w:t>
      </w:r>
    </w:p>
    <w:bookmarkEnd w:id="29"/>
    <w:bookmarkEnd w:id="30"/>
    <w:bookmarkStart w:id="32" w:name="case-study"/>
    <w:bookmarkStart w:id="31" w:name="Xdcf6f925ad53a31aa4676bb926267c9873e7de8"/>
    <w:p>
      <w:pPr>
        <w:pStyle w:val="Heading2"/>
      </w:pPr>
      <w:r>
        <w:t xml:space="preserve">Practical Application: The IT Sector in Kathmandu</w:t>
      </w:r>
    </w:p>
    <w:p>
      <w:pPr>
        <w:pStyle w:val="FirstParagraph"/>
      </w:pPr>
      <w:r>
        <w:t xml:space="preserve">The IT and software development sector serves as a prime example of modern HR practices in Nepal Kathmandu. Here, Human Resources Managers have moved away from rigid 9-to-5 structures toward flexible work environments. They focus on employer branding to compete with global remote-work opportunities.</w:t>
      </w:r>
    </w:p>
    <w:p>
      <w:pPr>
        <w:pStyle w:val="BodyText"/>
      </w:pPr>
      <w:r>
        <w:t xml:space="preserve">In this context, the HR Manager acts as a culture carrier. They organize team-building events that respect local festivals such as Dashain and Tihar, ensuring that employees feel culturally valued even within a high-tech environment. This blend of tech-forward policies and cultural respect has proven to be the most effective retention strategy in Nepal Kathmandu.</w:t>
      </w:r>
    </w:p>
    <w:bookmarkEnd w:id="31"/>
    <w:bookmarkEnd w:id="32"/>
    <w:bookmarkStart w:id="33" w:name="conclusion"/>
    <w:p>
      <w:pPr>
        <w:pStyle w:val="Heading2"/>
      </w:pPr>
      <w:r>
        <w:t xml:space="preserve">Conclusion</w:t>
      </w:r>
    </w:p>
    <w:p>
      <w:pPr>
        <w:pStyle w:val="FirstParagraph"/>
      </w:pPr>
      <w:r>
        <w:t xml:space="preserve">The role of the Human Resources Manager in Nepal Kathmandu is evolving from an administrative function to a strategic partnership. Success in this region requires a nuanced understanding of legal frameworks, cultural nuances, and economic pressures. As Nepal continues to integrate into the global economy, HR professionals who can navigate these complexities will be instrumental in building sustainable organizations.</w:t>
      </w:r>
    </w:p>
    <w:p>
      <w:pPr>
        <w:pStyle w:val="BodyText"/>
      </w:pPr>
      <w:r>
        <w:t xml:space="preserve">Future research should focus on the long-term impact of digital HR tools on employee engagement metrics in Nepali firms. Furthermore, longitudinal studies on the effectiveness of current retention policies against brain drain are necessary to refine best practices for Human Resources Managers operating in Nepal Kathmandu.</w:t>
      </w:r>
    </w:p>
    <w:bookmarkEnd w:id="33"/>
    <w:bookmarkStart w:id="34" w:name="references"/>
    <w:p>
      <w:pPr>
        <w:pStyle w:val="Heading2"/>
      </w:pPr>
      <w:r>
        <w:t xml:space="preserve">References</w:t>
      </w:r>
    </w:p>
    <w:p>
      <w:pPr>
        <w:pStyle w:val="FirstParagraph"/>
      </w:pPr>
      <w:r>
        <w:rPr>
          <w:bCs/>
          <w:b/>
        </w:rPr>
        <w:t xml:space="preserve">[1]</w:t>
      </w:r>
    </w:p>
    <w:p>
      <w:pPr>
        <w:pStyle w:val="BodyText"/>
      </w:pPr>
      <w:r>
        <w:t xml:space="preserve">, Government of Nepal. (2017). Labor Act, 2074. Ministry of Labor, Employment and Social Security.</w:t>
      </w:r>
    </w:p>
    <w:p>
      <w:pPr>
        <w:pStyle w:val="BodyText"/>
      </w:pPr>
      <w:r>
        <w:rPr>
          <w:bCs/>
          <w:b/>
        </w:rPr>
        <w:t xml:space="preserve">[2]</w:t>
      </w:r>
    </w:p>
    <w:p>
      <w:pPr>
        <w:pStyle w:val="BodyText"/>
      </w:pPr>
      <w:r>
        <w:t xml:space="preserve">, Shrestha, R., &amp; Poudel, K. (2021). "Challenges of Human Resource Management in Nepalese Multinational Corporations." Journal of Business Administration and Management, 15(3), 45-60.</w:t>
      </w:r>
    </w:p>
    <w:p>
      <w:pPr>
        <w:pStyle w:val="BodyText"/>
      </w:pPr>
      <w:r>
        <w:rPr>
          <w:bCs/>
          <w:b/>
        </w:rPr>
        <w:t xml:space="preserve">[3]</w:t>
      </w:r>
    </w:p>
    <w:p>
      <w:pPr>
        <w:pStyle w:val="BodyText"/>
      </w:pPr>
      <w:r>
        <w:t xml:space="preserve">, International Labour Organization. (2022). "Migration and Labor Markets in South Asia: A Focus on Nepal." ILO Regional Office for South Asia.</w:t>
      </w:r>
    </w:p>
    <w:p>
      <w:pPr>
        <w:pStyle w:val="BodyText"/>
      </w:pPr>
      <w:r>
        <w:rPr>
          <w:bCs/>
          <w:b/>
        </w:rPr>
        <w:t xml:space="preserve">[4]</w:t>
      </w:r>
    </w:p>
    <w:p>
      <w:pPr>
        <w:pStyle w:val="BodyText"/>
      </w:pPr>
      <w:r>
        <w:t xml:space="preserve">, Thapa, S. (2019). "Cultural Dimensions and HR Practices in the Kathmandu Valley." Asian Journal of Management Sciences, 8(2), 112-125.</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in Nepal Kathmandu: Strategic Academic Perspectives</dc:title>
  <dc:creator/>
  <dc:language>en</dc:language>
  <cp:keywords/>
  <dcterms:created xsi:type="dcterms:W3CDTF">2026-07-29T05:09:44Z</dcterms:created>
  <dcterms:modified xsi:type="dcterms:W3CDTF">2026-07-29T05:09:44Z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