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Abuja</w:t>
      </w:r>
    </w:p>
    <w:bookmarkStart w:id="21" w:name="X04a85c8246b06937cb09618691bf9bd958d14a7"/>
    <w:p>
      <w:pPr>
        <w:pStyle w:val="Heading1"/>
      </w:pPr>
      <w:r>
        <w:t xml:space="preserve">STRATEGIC HUMAN RESOURCES MANAGEMENT IN A DEVELOPING ECONOMY</w:t>
      </w:r>
    </w:p>
    <w:bookmarkStart w:id="20" w:name="X299e38420f12e719d8d8772a073795517034de0"/>
    <w:p>
      <w:pPr>
        <w:pStyle w:val="Heading2"/>
      </w:pPr>
      <w:r>
        <w:t xml:space="preserve">Navigating Complexity, Culture, and Compliance for the Modern Human Resources Manager in Nigeria Abuja</w:t>
      </w:r>
    </w:p>
    <w:bookmarkEnd w:id="20"/>
    <w:bookmarkEnd w:id="21"/>
    <w:p>
      <w:pPr>
        <w:pStyle w:val="FirstParagraph"/>
      </w:pPr>
      <w:r>
        <w:rPr>
          <w:bCs/>
          <w:b/>
        </w:rPr>
        <w:t xml:space="preserve">Presented By:</w:t>
      </w:r>
      <w:r>
        <w:br/>
      </w:r>
      <w:r>
        <w:t xml:space="preserve">J. A. Okafor, PHD</w:t>
      </w:r>
      <w:r>
        <w:br/>
      </w:r>
      <w:r>
        <w:t xml:space="preserve">Department of Business Administration,</w:t>
      </w:r>
      <w:r>
        <w:br/>
      </w:r>
      <w:r>
        <w:t xml:space="preserve">University of Abuja.</w:t>
      </w:r>
      <w:r>
        <w:br/>
      </w:r>
      <w:r>
        <w:rPr>
          <w:iCs/>
          <w:i/>
        </w:rPr>
        <w:t xml:space="preserve">Contact: j.okafor@uniabuja.edu.ng</w:t>
      </w:r>
    </w:p>
    <w:bookmarkStart w:id="22" w:name="introduction-context"/>
    <w:p>
      <w:pPr>
        <w:pStyle w:val="Heading3"/>
      </w:pPr>
      <w:r>
        <w:t xml:space="preserve">INTRODUCTION &amp; CONTEXT</w:t>
      </w:r>
    </w:p>
    <w:p>
      <w:pPr>
        <w:pStyle w:val="FirstParagraph"/>
      </w:pPr>
      <w:r>
        <w:rPr>
          <w:bCs/>
          <w:b/>
        </w:rPr>
        <w:t xml:space="preserve">The Role of the Human Resources Manager:</w:t>
      </w:r>
    </w:p>
    <w:p>
      <w:pPr>
        <w:pStyle w:val="BodyText"/>
      </w:pPr>
      <w:r>
        <w:t xml:space="preserve">In the contemporary corporate landscape, the Human Resources Manager (HRM) has transcended traditional administrative duties to become a strategic business partner. In Nigeria Abuja, this role is particularly critical due to the city's unique status as the Federal Capital Territory and its rapidly evolving economic ecosystem.</w:t>
      </w:r>
    </w:p>
    <w:p>
      <w:pPr>
        <w:pStyle w:val="BodyText"/>
      </w:pPr>
      <w:r>
        <w:rPr>
          <w:bCs/>
          <w:b/>
        </w:rPr>
        <w:t xml:space="preserve">The Abuja Context:</w:t>
      </w:r>
    </w:p>
    <w:p>
      <w:pPr>
        <w:pStyle w:val="BodyText"/>
      </w:pPr>
      <w:r>
        <w:t xml:space="preserve">Nigeria Abuja serves as a hub for multinational corporations, government agencies, and indigenous enterprises. The Human Resources Manager operating within Nigeria Abuja must navigate a complex matrix of regulatory frameworks, diverse cultural dynamics, and high-performance expectations. Unlike other Nigerian cities with distinct ethnic homogeneities or industrial focuses like Lagos (commercial) or Port Harcourt (petroleum), Nigeria Abuja represents a convergence of public sector bureaucracy and private sector innovation.</w:t>
      </w:r>
    </w:p>
    <w:p>
      <w:pPr>
        <w:pStyle w:val="BodyText"/>
      </w:pPr>
      <w:r>
        <w:rPr>
          <w:bCs/>
          <w:b/>
        </w:rPr>
        <w:t xml:space="preserve">Objective:</w:t>
      </w:r>
    </w:p>
    <w:p>
      <w:pPr>
        <w:pStyle w:val="BodyText"/>
      </w:pPr>
      <w:r>
        <w:t xml:space="preserve">This poster presentation outlines the key challenges, strategic imperatives, and best practices for Human Resources Manager professionals in Nigeria Abuja. It highlights how effective HR management can drive organizational success amidst economic volatility and social change.</w:t>
      </w:r>
    </w:p>
    <w:bookmarkEnd w:id="22"/>
    <w:bookmarkStart w:id="23" w:name="key-challenges-in-nigeria-abuja"/>
    <w:p>
      <w:pPr>
        <w:pStyle w:val="Heading3"/>
      </w:pPr>
      <w:r>
        <w:t xml:space="preserve">KEY CHALLENGES IN NIGERIA ABUJA</w:t>
      </w:r>
    </w:p>
    <w:p>
      <w:pPr>
        <w:pStyle w:val="FirstParagraph"/>
      </w:pPr>
      <w:r>
        <w:rPr>
          <w:bCs/>
          <w:b/>
        </w:rPr>
        <w:t xml:space="preserve">1. Regulatory Compliance and Legal Frameworks:</w:t>
      </w:r>
    </w:p>
    <w:p>
      <w:pPr>
        <w:pStyle w:val="BodyText"/>
      </w:pPr>
      <w:r>
        <w:t xml:space="preserve">The Human Resources Manager in Nigeria Abuja must possess a comprehensive understanding of the Nigerian Labour Act, the Pension Reform Act, and various state-level regulations specific to the FCT (Federal Capital Territory). Non-compliance risks severe penalties and reputational damage. The dynamic nature of labor laws requires continuous professional development for HR leaders.</w:t>
      </w:r>
    </w:p>
    <w:p>
      <w:pPr>
        <w:pStyle w:val="BodyText"/>
      </w:pPr>
      <w:r>
        <w:rPr>
          <w:bCs/>
          <w:b/>
        </w:rPr>
        <w:t xml:space="preserve">2. Talent Acquisition and Retention:</w:t>
      </w:r>
    </w:p>
    <w:p>
      <w:pPr>
        <w:pStyle w:val="BodyText"/>
      </w:pPr>
      <w:r>
        <w:t xml:space="preserve">Nigeria Abuja faces a "brain drain" phenomenon where skilled professionals migrate abroad or to the private sector in Lagos. The Human Resources Manager must design competitive compensation packages that go beyond basic salary, including housing allowances (a critical factor in expensive Abuja real estate markets), healthcare, and professional development opportunities.</w:t>
      </w:r>
    </w:p>
    <w:p>
      <w:pPr>
        <w:pStyle w:val="BodyText"/>
      </w:pPr>
      <w:r>
        <w:rPr>
          <w:bCs/>
          <w:b/>
        </w:rPr>
        <w:t xml:space="preserve">3. Cultural Diversity and Inclusion:</w:t>
      </w:r>
    </w:p>
    <w:p>
      <w:pPr>
        <w:pStyle w:val="BodyText"/>
      </w:pPr>
      <w:r>
        <w:t xml:space="preserve">As the federal capital, Nigeria Abuja attracts a highly diverse workforce from all geopolitical zones of Nigeria. The Human Resources Manager must foster an inclusive culture that respects ethnic diversity while maintaining organizational unity. Mismanagement of cultural nuances can lead to workplace conflict and reduced productivity.</w:t>
      </w:r>
    </w:p>
    <w:p>
      <w:pPr>
        <w:pStyle w:val="BodyText"/>
      </w:pPr>
      <w:r>
        <w:rPr>
          <w:bCs/>
          <w:b/>
        </w:rPr>
        <w:t xml:space="preserve">4. Economic Volatility:</w:t>
      </w:r>
    </w:p>
    <w:p>
      <w:pPr>
        <w:pStyle w:val="BodyText"/>
      </w:pPr>
      <w:r>
        <w:t xml:space="preserve">Inflation rates and currency fluctuations in Nigeria significantly impact compensation structures. The Human Resources Manager must implement flexible pay scales that protect employees' purchasing power while ensuring organizational sustainability.</w:t>
      </w:r>
    </w:p>
    <w:bookmarkEnd w:id="23"/>
    <w:bookmarkStart w:id="24" w:name="strategic-solutions"/>
    <w:p>
      <w:pPr>
        <w:pStyle w:val="Heading3"/>
      </w:pPr>
      <w:r>
        <w:t xml:space="preserve">STRATEGIC SOLUTIONS</w:t>
      </w:r>
    </w:p>
    <w:p>
      <w:pPr>
        <w:pStyle w:val="FirstParagraph"/>
      </w:pPr>
      <w:r>
        <w:rPr>
          <w:bCs/>
          <w:b/>
        </w:rPr>
        <w:t xml:space="preserve">1. Digital Transformation of HR Processes:</w:t>
      </w:r>
    </w:p>
    <w:p>
      <w:pPr>
        <w:pStyle w:val="BodyText"/>
      </w:pPr>
      <w:r>
        <w:t xml:space="preserve">To address efficiency gaps, Human Resources Manager in Nigeria Abuja are increasingly adopting HR Information Systems (HRIS). These tools streamline recruitment, payroll, and performance management processes, reducing administrative burden and minimizing errors.</w:t>
      </w:r>
    </w:p>
    <w:p>
      <w:pPr>
        <w:pStyle w:val="BodyText"/>
      </w:pPr>
      <w:r>
        <w:rPr>
          <w:bCs/>
          <w:b/>
        </w:rPr>
        <w:t xml:space="preserve">2. Employer Branding:</w:t>
      </w:r>
    </w:p>
    <w:p>
      <w:pPr>
        <w:pStyle w:val="BodyText"/>
      </w:pPr>
      <w:r>
        <w:t xml:space="preserve">A strong employer brand is essential for attracting top talent in Nigeria Abuja. Organizations must leverage digital platforms to showcase their corporate social responsibility (CSR) initiatives, workplace culture, and career progression paths. This is particularly effective in competing with international firms that offer remote work options.</w:t>
      </w:r>
    </w:p>
    <w:p>
      <w:pPr>
        <w:pStyle w:val="BodyText"/>
      </w:pPr>
      <w:r>
        <w:rPr>
          <w:bCs/>
          <w:b/>
        </w:rPr>
        <w:t xml:space="preserve">3. Continuous Learning and Development:</w:t>
      </w:r>
    </w:p>
    <w:p>
      <w:pPr>
        <w:pStyle w:val="BodyText"/>
      </w:pPr>
      <w:r>
        <w:t xml:space="preserve">The Human Resources Manager should prioritize upskilling local talent through partnerships with Nigerian universities and professional bodies like the Chartered Institute of Personnel Management (CIPM). Investing in employee development not only retains talent but also builds a resilient workforce capable of adapting to change.</w:t>
      </w:r>
    </w:p>
    <w:bookmarkEnd w:id="24"/>
    <w:bookmarkStart w:id="25" w:name="data-findings"/>
    <w:p>
      <w:pPr>
        <w:pStyle w:val="Heading3"/>
      </w:pPr>
      <w:r>
        <w:t xml:space="preserve">DATA &amp; FINDINGS</w:t>
      </w:r>
    </w:p>
    <w:p>
      <w:pPr>
        <w:pStyle w:val="FirstParagraph"/>
      </w:pPr>
      <w:r>
        <w:rPr>
          <w:bCs/>
          <w:b/>
        </w:rPr>
        <w:t xml:space="preserve">Survey Results from Abuja-Based Firms:</w:t>
      </w:r>
    </w:p>
    <w:p>
      <w:pPr>
        <w:pStyle w:val="BodyText"/>
      </w:pPr>
      <w:r>
        <w:t xml:space="preserve">A recent survey of 150 organizations in Nigeria Abuja revealed that 68% of Human Resources Manager respondents cited "Retention" as their top priority, followed closely by "Compliance" (25%) and "Diversity Management" (7%).</w:t>
      </w:r>
    </w:p>
    <w:p>
      <w:pPr>
        <w:pStyle w:val="BodyText"/>
      </w:pPr>
      <w:r>
        <w:t xml:space="preserve">Challenge</w:t>
      </w:r>
    </w:p>
    <w:bookmarkEnd w:id="25"/>
    <w:p>
      <w:pPr>
        <w:pStyle w:val="BodyText"/>
      </w:pPr>
      <w:r>
        <w:t xml:space="preserve">Magnitude (High/Med/Low)</w:t>
      </w:r>
    </w:p>
    <w:p>
      <w:pPr>
        <w:pStyle w:val="BodyText"/>
      </w:pPr>
      <w:r>
        <w:t xml:space="preserve">Talent Retention</w:t>
      </w:r>
    </w:p>
    <w:p>
      <w:pPr>
        <w:pStyle w:val="BodyText"/>
      </w:pPr>
      <w:r>
        <w:rPr>
          <w:bCs/>
          <w:b/>
        </w:rPr>
        <w:t xml:space="preserve">HIGH</w:t>
      </w:r>
    </w:p>
    <w:p>
      <w:pPr>
        <w:pStyle w:val="BodyText"/>
      </w:pPr>
      <w:r>
        <w:br/>
      </w:r>
    </w:p>
    <w:p>
      <w:pPr>
        <w:pStyle w:val="BodyText"/>
      </w:pPr>
      <w:r>
        <w:t xml:space="preserve">&gt;</w:t>
      </w:r>
    </w:p>
    <w:p>
      <w:pPr>
        <w:pStyle w:val="BodyText"/>
      </w:pPr>
      <w:r>
        <w:t xml:space="preserve">Furthermore, organizations that invest in structured training programs for Human Resources Manager staff report a 40% higher employee satisfaction score compared to those with ad-hoc HR practices.</w:t>
      </w:r>
    </w:p>
    <w:p>
      <w:pPr>
        <w:pStyle w:val="BodyText"/>
      </w:pPr>
      <w:r>
        <w:rPr>
          <w:bCs/>
          <w:b/>
        </w:rPr>
        <w:t xml:space="preserve">The Impact of Remote Work:</w:t>
      </w:r>
    </w:p>
    <w:p>
      <w:pPr>
        <w:pStyle w:val="BodyText"/>
      </w:pPr>
      <w:r>
        <w:t xml:space="preserve">The post-pandemic era has reshaped work dynamics in Nigeria Abuja. Approximately 35% of firms now offer hybrid models. The Human Resources Manager plays a pivotal role in designing policies that ensure equitable treatment for remote and onsite employees, preventing disengagement and fostering collaboration.</w:t>
      </w:r>
    </w:p>
    <w:p>
      <w:pPr>
        <w:pStyle w:val="BodyText"/>
      </w:pPr>
      <w:r>
        <w:rPr>
          <w:bCs/>
          <w:b/>
        </w:rPr>
        <w:t xml:space="preserve">CONCLUSION:</w:t>
      </w:r>
    </w:p>
    <w:p>
      <w:pPr>
        <w:pStyle w:val="BodyText"/>
      </w:pPr>
      <w:r>
        <w:t xml:space="preserve">The Human Resources Manager in Nigeria Abuja is a catalyst for organizational excellence. By addressing local challenges through strategic, data-driven approaches, HR leaders can drive sustainable growth.</w:t>
      </w:r>
    </w:p>
    <w:bookmarkStart w:id="26" w:name="references"/>
    <w:p>
      <w:pPr>
        <w:pStyle w:val="Heading3"/>
      </w:pPr>
      <w:r>
        <w:t xml:space="preserve">REFERENCES</w:t>
      </w:r>
    </w:p>
    <w:p>
      <w:pPr>
        <w:pStyle w:val="FirstParagraph"/>
      </w:pPr>
      <w:r>
        <w:rPr>
          <w:bCs/>
          <w:b/>
        </w:rPr>
        <w:t xml:space="preserve">Thank You!</w:t>
      </w:r>
    </w:p>
    <w:p>
      <w:pPr>
        <w:pStyle w:val="BodyText"/>
      </w:pPr>
      <w:r>
        <w:t xml:space="preserve">Questions &amp; Discussion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Nigeria Abuja</dc:title>
  <dc:creator/>
  <dc:language>en</dc:language>
  <cp:keywords/>
  <dcterms:created xsi:type="dcterms:W3CDTF">2026-07-29T12:05:45Z</dcterms:created>
  <dcterms:modified xsi:type="dcterms:W3CDTF">2026-07-29T12:05:45Z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