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Jeddah:</w:t>
      </w:r>
      <w:r>
        <w:t xml:space="preserve"> </w:t>
      </w:r>
      <w:r>
        <w:t xml:space="preserve">Aligning</w:t>
      </w:r>
      <w:r>
        <w:t xml:space="preserve"> </w:t>
      </w:r>
      <w:r>
        <w:t xml:space="preserve">with</w:t>
      </w:r>
      <w:r>
        <w:t xml:space="preserve"> </w:t>
      </w:r>
      <w:r>
        <w:t xml:space="preserve">Vision</w:t>
      </w:r>
      <w:r>
        <w:t xml:space="preserve"> </w:t>
      </w:r>
      <w:r>
        <w:t xml:space="preserve">2030</w:t>
      </w:r>
    </w:p>
    <w:bookmarkStart w:id="20" w:name="Xbe27ba4d8822286810dbb8f032ddcd5f8dc0810"/>
    <w:p>
      <w:pPr>
        <w:pStyle w:val="Heading1"/>
      </w:pPr>
      <w:r>
        <w:t xml:space="preserve">Redefining Human Resources Management in Saudi Arabia Jeddah</w:t>
      </w:r>
    </w:p>
    <w:p>
      <w:pPr>
        <w:pStyle w:val="FirstParagraph"/>
      </w:pPr>
      <w:r>
        <w:t xml:space="preserve">A Strategic Approach to Nationalization, Cultural Integration, and Vision 2030 Compliance</w:t>
      </w:r>
    </w:p>
    <w:bookmarkEnd w:id="20"/>
    <w:p>
      <w:pPr>
        <w:pStyle w:val="BodyText"/>
      </w:pPr>
      <w:r>
        <w:rPr>
          <w:bCs/>
          <w:b/>
        </w:rPr>
        <w:t xml:space="preserve">Academic Poster Presentation</w:t>
      </w:r>
    </w:p>
    <w:p>
      <w:pPr>
        <w:pStyle w:val="BodyText"/>
      </w:pPr>
      <w:r>
        <w:rPr>
          <w:iCs/>
          <w:i/>
        </w:rPr>
        <w:t xml:space="preserve">Focus Region: Saudi Arabia Jeddah | Discipline: Human Resources Management | Context: Vision 2030 Strategic Implementation</w:t>
      </w:r>
    </w:p>
    <w:bookmarkStart w:id="21" w:name="introduction-and-context"/>
    <w:p>
      <w:pPr>
        <w:pStyle w:val="Heading3"/>
      </w:pPr>
      <w:r>
        <w:t xml:space="preserve">Introduction and Context</w:t>
      </w:r>
    </w:p>
    <w:p>
      <w:pPr>
        <w:pStyle w:val="FirstParagraph"/>
      </w:pPr>
      <w:r>
        <w:t xml:space="preserve">The landscape of human resource management is undergoing a profound transformation within the Kingdom of Saudi Arabia. As Jeddah emerges as a pivotal economic, cultural, and logistical hub on the Red Sea coast, the role of the Human Resources Manager has evolved from administrative oversight to strategic partnership. This academic poster presentation explores the critical competencies required for Human Resources Managers operating in Saudi Arabia Jeddah today. It examines how local HR strategies must align with broader national directives while addressing unique regional challenges related to workforce demographics, cultural nuances, and rapid economic diversification.</w:t>
      </w:r>
    </w:p>
    <w:p>
      <w:pPr>
        <w:pStyle w:val="BodyText"/>
      </w:pPr>
      <w:r>
        <w:t xml:space="preserve">The primary objective of this study is to delineate the multifaceted responsibilities of a Human Resources Manager in Jeddah. The city serves as a gateway to the holy cities and a center for international trade, necessitating an HR approach that balances local heritage with global best practices. Understanding the specific dynamics of Saudi Arabia Jeddah allows HR leaders to design policies that are not only compliant with labor laws but also culturally resonant and economically impactful.</w:t>
      </w:r>
    </w:p>
    <w:bookmarkEnd w:id="21"/>
    <w:bookmarkStart w:id="22" w:name="Xc641bffb89c2428f20005af3fb1e68f0d82c4a8"/>
    <w:p>
      <w:pPr>
        <w:pStyle w:val="Heading3"/>
      </w:pPr>
      <w:r>
        <w:t xml:space="preserve">The Evolving Role of the Human Resources Manager</w:t>
      </w:r>
    </w:p>
    <w:p>
      <w:pPr>
        <w:pStyle w:val="FirstParagraph"/>
      </w:pPr>
      <w:r>
        <w:t xml:space="preserve">In the contemporary business environment of Saudi Arabia Jeddah, the Human Resources Manager is no longer solely focused on payroll and recruitment. Instead, this role demands a strategic mindset capable of navigating complex regulatory frameworks and fostering an inclusive organizational culture. The HR Manager acts as a bridge between international expatriate talent and local Saudi nationals, ensuring seamless integration and mutual respect within the workplace.</w:t>
      </w:r>
    </w:p>
    <w:p>
      <w:pPr>
        <w:pStyle w:val="BodyText"/>
      </w:pPr>
      <w:r>
        <w:t xml:space="preserve">Key responsibilities include:</w:t>
      </w:r>
    </w:p>
    <w:p>
      <w:pPr>
        <w:numPr>
          <w:ilvl w:val="0"/>
          <w:numId w:val="1001"/>
        </w:numPr>
        <w:pStyle w:val="Compact"/>
      </w:pPr>
      <w:r>
        <w:rPr>
          <w:bCs/>
          <w:b/>
        </w:rPr>
        <w:t xml:space="preserve">Talent Acquisition &amp; Retention:</w:t>
      </w:r>
      <w:r>
        <w:t xml:space="preserve"> </w:t>
      </w:r>
      <w:r>
        <w:t xml:space="preserve">Identifying top-tier local talent to support Saudization (Nitaqat) initiatives while managing global recruitment for specialized skills.</w:t>
      </w:r>
    </w:p>
    <w:p>
      <w:pPr>
        <w:numPr>
          <w:ilvl w:val="0"/>
          <w:numId w:val="1001"/>
        </w:numPr>
        <w:pStyle w:val="Compact"/>
      </w:pPr>
      <w:r>
        <w:rPr>
          <w:bCs/>
          <w:b/>
        </w:rPr>
        <w:t xml:space="preserve">Cultural Competency Training:</w:t>
      </w:r>
      <w:r>
        <w:t xml:space="preserve"> </w:t>
      </w:r>
      <w:r>
        <w:t xml:space="preserve">Developing programs that enhance cross-cultural communication between diverse workforces, a critical factor in Jeddah’s cosmopolitan business ecosystem.</w:t>
      </w:r>
    </w:p>
    <w:p>
      <w:pPr>
        <w:numPr>
          <w:ilvl w:val="0"/>
          <w:numId w:val="1001"/>
        </w:numPr>
        <w:pStyle w:val="Compact"/>
      </w:pPr>
      <w:r>
        <w:rPr>
          <w:bCs/>
          <w:b/>
        </w:rPr>
        <w:t xml:space="preserve">Strategic Workforce Planning:</w:t>
      </w:r>
      <w:r>
        <w:t xml:space="preserve"> </w:t>
      </w:r>
      <w:r>
        <w:t xml:space="preserve">Aligning human capital strategies with long-term business goals and national economic visions.</w:t>
      </w:r>
    </w:p>
    <w:p>
      <w:pPr>
        <w:numPr>
          <w:ilvl w:val="0"/>
          <w:numId w:val="1001"/>
        </w:numPr>
        <w:pStyle w:val="Compact"/>
      </w:pPr>
      <w:r>
        <w:rPr>
          <w:bCs/>
          <w:b/>
        </w:rPr>
        <w:t xml:space="preserve">Employee Relations &amp; Well-being:</w:t>
      </w:r>
      <w:r>
        <w:t xml:space="preserve"> </w:t>
      </w:r>
      <w:r>
        <w:t xml:space="preserve">Creating supportive work environments that prioritize mental health, work-life balance, and employee satisfaction.</w:t>
      </w:r>
    </w:p>
    <w:bookmarkEnd w:id="22"/>
    <w:bookmarkStart w:id="23" w:name="X52ba1756206421138724c4225650ac2b552f907"/>
    <w:p>
      <w:pPr>
        <w:pStyle w:val="Heading3"/>
      </w:pPr>
      <w:r>
        <w:t xml:space="preserve">Vision 2030: A Catalyst for HR Transformation</w:t>
      </w:r>
    </w:p>
    <w:p>
      <w:pPr>
        <w:pStyle w:val="FirstParagraph"/>
      </w:pPr>
      <w:r>
        <w:t xml:space="preserve">Saudi Arabia’s Vision 2030 serves as the foundational framework for all economic and social changes in the Kingdom. For Human Resources Managers in Saudi Arabia Jeddah, this vision presents both opportunities and challenges. The directive to increase female labor participation, enhance private sector productivity, and attract foreign investment requires HR leaders to implement innovative policies.</w:t>
      </w:r>
    </w:p>
    <w:p>
      <w:pPr>
        <w:pStyle w:val="BodyText"/>
      </w:pPr>
      <w:r>
        <w:t xml:space="preserve">In Jeddah, this translates into creating inclusive workplaces that empower women professionals. HR managers are tasked with removing systemic barriers that have historically limited female participation in the workforce. This includes revising workplace facilities, enforcing flexible working hours to accommodate family responsibilities, and promoting gender diversity in leadership roles. By aligning corporate policies with Vision 2030 goals, Human Resources Managers contribute directly to the nation’s economic diversification and social progress.</w:t>
      </w:r>
    </w:p>
    <w:p>
      <w:pPr>
        <w:pStyle w:val="BodyText"/>
      </w:pPr>
      <w:r>
        <w:t xml:space="preserve">Furthermore, the push for technological advancement in Jeddah’s industries necessitates upskilling and reskilling initiatives. HR managers must identify skill gaps within their organizations and collaborate with educational institutions in Saudi Arabia Jeddah to develop tailored training programs. This focus on continuous learning ensures that the local workforce remains competitive in a rapidly evolving global market.</w:t>
      </w:r>
    </w:p>
    <w:bookmarkEnd w:id="23"/>
    <w:bookmarkStart w:id="24" w:name="X1d476dc626d5c0f1d98dbf3d19b047e4791217b"/>
    <w:p>
      <w:pPr>
        <w:pStyle w:val="Heading3"/>
      </w:pPr>
      <w:r>
        <w:t xml:space="preserve">Navigating Saudization (Nitaqat) Regulations</w:t>
      </w:r>
    </w:p>
    <w:p>
      <w:pPr>
        <w:pStyle w:val="FirstParagraph"/>
      </w:pPr>
      <w:r>
        <w:t xml:space="preserve">A critical aspect of HR management in Saudi Arabia Jeddah is strict adherence to the Nitaqat program, which mandates specific quotas for employing Saudi nationals. The Human Resources Manager plays a pivotal role in ensuring organizational compliance while maintaining operational efficiency. This involves strategic hiring practices, performance monitoring, and transparent reporting to government authorities.</w:t>
      </w:r>
    </w:p>
    <w:p>
      <w:pPr>
        <w:pStyle w:val="BodyText"/>
      </w:pPr>
      <w:r>
        <w:t xml:space="preserve">However, compliance alone is insufficient. Successful HR managers go beyond mere regulatory adherence by fostering genuine career development pathways for Saudi nationals. They work to create an environment where local employees feel valued and empowered to take on leadership positions. This approach not only satisfies legal requirements but also enhances employee loyalty and organizational reputation.</w:t>
      </w:r>
    </w:p>
    <w:p>
      <w:pPr>
        <w:pStyle w:val="BodyText"/>
      </w:pPr>
      <w:r>
        <w:t xml:space="preserve">In Jeddah, where the business sector is vibrant and diverse, HR managers must balance these nationalization efforts with the need for specialized expertise that may currently be sourced from abroad. Effective communication with stakeholders, including government entities and internal teams, is essential to achieve this delicate balance without compromising organizational performance.</w:t>
      </w:r>
    </w:p>
    <w:bookmarkEnd w:id="24"/>
    <w:bookmarkStart w:id="25" w:name="X49082f3f72c1cbafe3f2d39098f451b10c0d93f"/>
    <w:p>
      <w:pPr>
        <w:pStyle w:val="Heading3"/>
      </w:pPr>
      <w:r>
        <w:t xml:space="preserve">Cultural Intelligence as a Core Competency</w:t>
      </w:r>
    </w:p>
    <w:p>
      <w:pPr>
        <w:pStyle w:val="FirstParagraph"/>
      </w:pPr>
      <w:r>
        <w:t xml:space="preserve">In the multicultural environment of Saudi Arabia Jeddah, cultural intelligence (CQ) is a vital competency for Human Resources Managers. This region is characterized by its rich heritage and diverse population, including expatriates from around the globe. HR leaders must possess high levels of empathy, adaptability, and cross-cultural communication skills to manage diverse teams effectively.</w:t>
      </w:r>
    </w:p>
    <w:p>
      <w:pPr>
        <w:pStyle w:val="BodyText"/>
      </w:pPr>
      <w:r>
        <w:t xml:space="preserve">Understanding local customs, religious practices such as Ramadan working hours and Friday prayer times is crucial for HR policy formulation. Human Resources Managers in Saudi Arabia Jeddah must design policies that respect these cultural norms while maintaining productivity. For instance, implementing flexible scheduling during holy months or ensuring adequate prayer spaces in the workplace are simple yet significant gestures of cultural respect.</w:t>
      </w:r>
    </w:p>
    <w:p>
      <w:pPr>
        <w:pStyle w:val="BodyText"/>
      </w:pPr>
      <w:r>
        <w:t xml:space="preserve">Additionally, conflict resolution mechanisms must be culturally sensitive. HR managers act as mediators who understand the nuances of interpersonal dynamics in a multicultural setting. By promoting dialogue and mutual understanding, they create harmonious work environments that leverage diversity as a strength rather than viewing it as an obstacle.</w:t>
      </w:r>
    </w:p>
    <w:bookmarkEnd w:id="25"/>
    <w:bookmarkStart w:id="26" w:name="challenges-and-future-directions"/>
    <w:p>
      <w:pPr>
        <w:pStyle w:val="Heading3"/>
      </w:pPr>
      <w:r>
        <w:t xml:space="preserve">Challenges and Future Directions</w:t>
      </w:r>
    </w:p>
    <w:p>
      <w:pPr>
        <w:pStyle w:val="FirstParagraph"/>
      </w:pPr>
      <w:r>
        <w:t xml:space="preserve">Despite the progress made, Human Resources Managers in Saudi Arabia Jeddah face several challenges. These include attracting top-tier talent to compete with neighboring regions, managing rapid technological changes, and addressing generational shifts in workforce expectations. Younger generations of Saudi nationals demand more dynamic career paths, digital workplace tools, and meaningful work experiences.</w:t>
      </w:r>
    </w:p>
    <w:p>
      <w:pPr>
        <w:pStyle w:val="BodyText"/>
      </w:pPr>
      <w:r>
        <w:t xml:space="preserve">To address these challenges, HR leaders must embrace innovation and data-driven decision-making. Utilizing HR analytics to predict turnover rates, identify skill gaps, and measure employee engagement can provide valuable insights for strategic planning. Furthermore, fostering a culture of innovation within the HR department itself is essential for adapting to future trends.</w:t>
      </w:r>
    </w:p>
    <w:p>
      <w:pPr>
        <w:pStyle w:val="BodyText"/>
      </w:pPr>
      <w:r>
        <w:t xml:space="preserve">Looking ahead, the role of the Human Resources Manager in Saudi Arabia Jeddah will continue to expand. As Jeddah grows as a global business hub, HR professionals will need to stay abreast of international labor trends while remaining grounded in local realities. Collaboration with academic institutions and industry bodies will be crucial for developing future-ready HR strategies.</w:t>
      </w:r>
    </w:p>
    <w:bookmarkEnd w:id="26"/>
    <w:bookmarkStart w:id="27" w:name="conclusion"/>
    <w:p>
      <w:pPr>
        <w:pStyle w:val="Heading3"/>
      </w:pPr>
      <w:r>
        <w:t xml:space="preserve">Conclusion</w:t>
      </w:r>
    </w:p>
    <w:p>
      <w:pPr>
        <w:pStyle w:val="FirstParagraph"/>
      </w:pPr>
      <w:r>
        <w:t xml:space="preserve">In conclusion, the position of Human Resources Manager in Saudi Arabia Jeddah is both challenging and rewarding. It requires a unique blend of strategic acumen, cultural sensitivity, and regulatory knowledge. By aligning HR practices with Vision 2030 goals and embracing the diverse cultural tapestry of Jeddah’s workforce, HR managers can drive organizational success while contributing to national development.</w:t>
      </w:r>
    </w:p>
    <w:p>
      <w:pPr>
        <w:pStyle w:val="BodyText"/>
      </w:pPr>
      <w:r>
        <w:t xml:space="preserve">This academic poster presentation highlights that effective human resource management in this region is not just about managing people; it is about empowering them. It is about creating systems and cultures that allow every individual, whether Saudi national or expatriate, to thrive. As Jeddah continues its rapid transformation, the Human Resources Manager will remain a key architect of its sustainable future.</w:t>
      </w:r>
    </w:p>
    <w:bookmarkEnd w:id="27"/>
    <w:p>
      <w:pPr>
        <w:pStyle w:val="BodyText"/>
      </w:pPr>
      <w:r>
        <w:t xml:space="preserve">© 2023 Academic Poster Presentation. All Rights Reserved.</w:t>
      </w:r>
    </w:p>
    <w:p>
      <w:pPr>
        <w:pStyle w:val="BodyText"/>
      </w:pPr>
      <w:r>
        <w:t xml:space="preserve">Contact: research.hrm@academicinstitute.edu.sa | Location: Jeddah,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Jeddah: Aligning with Vision 2030</dc:title>
  <dc:creator/>
  <dc:language>en</dc:language>
  <cp:keywords/>
  <dcterms:created xsi:type="dcterms:W3CDTF">2026-07-29T18:38:59Z</dcterms:created>
  <dcterms:modified xsi:type="dcterms:W3CDTF">2026-07-29T18:38:59Z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