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Zimbabwe</w:t>
      </w:r>
      <w:r>
        <w:t xml:space="preserve"> </w:t>
      </w:r>
      <w:r>
        <w:t xml:space="preserve">Harare</w:t>
      </w:r>
    </w:p>
    <w:bookmarkStart w:id="20" w:name="Xced1d7b9aa6951b6b94e91992d6ec5f1ba00562"/>
    <w:p>
      <w:pPr>
        <w:pStyle w:val="Heading1"/>
      </w:pPr>
      <w:r>
        <w:t xml:space="preserve">Redefining Human Resources Management in Zimbabwe Harare</w:t>
      </w:r>
    </w:p>
    <w:p>
      <w:pPr>
        <w:pStyle w:val="FirstParagraph"/>
      </w:pPr>
      <w:r>
        <w:t xml:space="preserve">A Strategic Analysis of Localized HR Practices, Regulatory Compliance, and Digital Transformation in the Post-Colonial Economic Context</w:t>
      </w:r>
    </w:p>
    <w:p>
      <w:pPr>
        <w:pStyle w:val="BodyText"/>
      </w:pPr>
      <w:r>
        <w:t xml:space="preserve">Prepared for Academic Exhibition on African Business Dynamics | Focus Region: Zimbabwe Harare</w:t>
      </w:r>
    </w:p>
    <w:bookmarkEnd w:id="20"/>
    <w:bookmarkStart w:id="21" w:name="introduction-contextual-background"/>
    <w:p>
      <w:pPr>
        <w:pStyle w:val="Heading2"/>
      </w:pPr>
      <w:r>
        <w:t xml:space="preserve">1. Introduction &amp; Contextual Background</w:t>
      </w:r>
    </w:p>
    <w:p>
      <w:pPr>
        <w:pStyle w:val="FirstParagraph"/>
      </w:pPr>
      <w:r>
        <w:t xml:space="preserve">The role of the Human Resources (HR) Manager has evolved significantly in recent decades, transforming from an administrative support function to a strategic business partner. This transformation is particularly acute in emerging economies where institutional frameworks are dynamic and volatile. In</w:t>
      </w:r>
      <w:r>
        <w:t xml:space="preserve"> </w:t>
      </w:r>
      <w:r>
        <w:rPr>
          <w:bCs/>
          <w:b/>
        </w:rPr>
        <w:t xml:space="preserve">Zimbabwe Harare</w:t>
      </w:r>
      <w:r>
        <w:t xml:space="preserve">, the capital city and economic hub of Zimbabwe, HR managers operate within a complex environment characterized by economic fluctuations, labor law reforms, and a growing need for digital competency.</w:t>
      </w:r>
    </w:p>
    <w:p>
      <w:pPr>
        <w:pStyle w:val="BodyText"/>
      </w:pPr>
      <w:r>
        <w:t xml:space="preserve">This poster presentation explores the specific challenges and opportunities facing Human Resources Managers in Zimbabwe Harare. The study highlights how local HR practitioners navigate the intersection of international best practices and indigenous labor realities. By focusing on the unique socio-economic landscape of</w:t>
      </w:r>
      <w:r>
        <w:t xml:space="preserve"> </w:t>
      </w:r>
      <w:r>
        <w:rPr>
          <w:bCs/>
          <w:b/>
        </w:rPr>
        <w:t xml:space="preserve">Zimbabwe Harare</w:t>
      </w:r>
      <w:r>
        <w:t xml:space="preserve">, we aim to provide a comprehensive overview of current HR trends, regulatory frameworks, and strategic imperatives.</w:t>
      </w:r>
    </w:p>
    <w:p>
      <w:pPr>
        <w:pStyle w:val="BodyText"/>
      </w:pPr>
      <w:r>
        <w:rPr>
          <w:bCs/>
          <w:b/>
        </w:rPr>
        <w:t xml:space="preserve">Key Objective:</w:t>
      </w:r>
      <w:r>
        <w:t xml:space="preserve"> </w:t>
      </w:r>
      <w:r>
        <w:t xml:space="preserve">To analyze how Human Resources Managers in Zimbabwe Harare adapt global HR theories to local economic constraints and cultural nuances.</w:t>
      </w:r>
    </w:p>
    <w:bookmarkEnd w:id="21"/>
    <w:bookmarkStart w:id="22" w:name="X704d1d7833c7848b403e333738c398af46e20cd"/>
    <w:p>
      <w:pPr>
        <w:pStyle w:val="Heading2"/>
      </w:pPr>
      <w:r>
        <w:t xml:space="preserve">2. The Economic Landscape of Zimbabwe Harare</w:t>
      </w:r>
    </w:p>
    <w:p>
      <w:pPr>
        <w:pStyle w:val="FirstParagraph"/>
      </w:pPr>
      <w:r>
        <w:t xml:space="preserve">Zimbabwe Harare serves as the primary center for commerce, finance, and industry in the nation. For any organization operating within this region, the HR Manager must possess a deep understanding of macroeconomic indicators that directly impact workforce stability.</w:t>
      </w:r>
    </w:p>
    <w:p>
      <w:pPr>
        <w:numPr>
          <w:ilvl w:val="0"/>
          <w:numId w:val="1001"/>
        </w:numPr>
        <w:pStyle w:val="Compact"/>
      </w:pPr>
      <w:r>
        <w:rPr>
          <w:bCs/>
          <w:b/>
        </w:rPr>
        <w:t xml:space="preserve">Inflationary Pressure:</w:t>
      </w:r>
      <w:r>
        <w:t xml:space="preserve"> </w:t>
      </w:r>
      <w:r>
        <w:t xml:space="preserve">High inflation rates require flexible compensation structures. The Human Resources Manager must innovate beyond traditional salaries, often incorporating currency diversification strategies and non-monetary benefits to retain talent.</w:t>
      </w:r>
    </w:p>
    <w:p>
      <w:pPr>
        <w:numPr>
          <w:ilvl w:val="0"/>
          <w:numId w:val="1001"/>
        </w:numPr>
        <w:pStyle w:val="Compact"/>
      </w:pPr>
      <w:r>
        <w:rPr>
          <w:bCs/>
          <w:b/>
        </w:rPr>
        <w:t xml:space="preserve">Currency Volatility:</w:t>
      </w:r>
      <w:r>
        <w:t xml:space="preserve"> </w:t>
      </w:r>
      <w:r>
        <w:t xml:space="preserve">The fluctuation between the US Dollar and the local Zimbabwe Gold ( ZiG ) currency creates payroll complexities. HR departments in Harare are increasingly adopting automated payroll systems that can handle multi-currency transactions seamlessly.</w:t>
      </w:r>
    </w:p>
    <w:p>
      <w:pPr>
        <w:numPr>
          <w:ilvl w:val="0"/>
          <w:numId w:val="1001"/>
        </w:numPr>
        <w:pStyle w:val="Compact"/>
      </w:pPr>
      <w:r>
        <w:rPr>
          <w:bCs/>
          <w:b/>
        </w:rPr>
        <w:t xml:space="preserve">Talent Migration:</w:t>
      </w:r>
      <w:r>
        <w:t xml:space="preserve"> </w:t>
      </w:r>
      <w:r>
        <w:t xml:space="preserve">The "brain drain" phenomenon remains a critical challenge for HR managers in Zimbabwe Harare. Strategic retention plans, including upskilling programs and clear career pathing, are essential to mitigate the loss of skilled professionals to international markets.</w:t>
      </w:r>
    </w:p>
    <w:bookmarkEnd w:id="22"/>
    <w:bookmarkStart w:id="24" w:name="legal-compliance-and-labor-relations"/>
    <w:p>
      <w:pPr>
        <w:pStyle w:val="Heading2"/>
      </w:pPr>
      <w:r>
        <w:t xml:space="preserve">3. Legal Compliance and Labor Relations</w:t>
      </w:r>
    </w:p>
    <w:p>
      <w:pPr>
        <w:pStyle w:val="FirstParagraph"/>
      </w:pPr>
      <w:r>
        <w:t xml:space="preserve">A core responsibility of the Human Resources Manager in Zimbabwe is ensuring strict adherence to national labor laws. The legal framework in Zimbabwe provides robust protections for workers, requiring HR professionals to be well-versed in statutory obligations.</w:t>
      </w:r>
    </w:p>
    <w:bookmarkStart w:id="23" w:name="the-constitution-and-labour-act"/>
    <w:p>
      <w:pPr>
        <w:pStyle w:val="Heading4"/>
      </w:pPr>
      <w:r>
        <w:t xml:space="preserve">The Constitution and Labour Act</w:t>
      </w:r>
    </w:p>
    <w:p>
      <w:pPr>
        <w:pStyle w:val="FirstParagraph"/>
      </w:pPr>
      <w:r>
        <w:t xml:space="preserve">The Constitution of Zimbabwe, particularly Section 65, guarantees fair labor practices. Concurrently, the Labour Act [Chapter 28:01] outlines the rights and duties of employers and employees. In Zimbabwe Harare, HR managers must navigate:</w:t>
      </w:r>
    </w:p>
    <w:p>
      <w:pPr>
        <w:numPr>
          <w:ilvl w:val="0"/>
          <w:numId w:val="1002"/>
        </w:numPr>
        <w:pStyle w:val="Compact"/>
      </w:pPr>
      <w:r>
        <w:rPr>
          <w:bCs/>
          <w:b/>
        </w:rPr>
        <w:t xml:space="preserve">Certification of Redundancy:</w:t>
      </w:r>
      <w:r>
        <w:t xml:space="preserve"> </w:t>
      </w:r>
      <w:r>
        <w:t xml:space="preserve">Procedures for lawful retrenchment are stringent. HR managers in Harare must engage with the National Employment Council (NEC) to ensure redundancy processes are legally sound and ethically managed.</w:t>
      </w:r>
    </w:p>
    <w:p>
      <w:pPr>
        <w:numPr>
          <w:ilvl w:val="0"/>
          <w:numId w:val="1002"/>
        </w:numPr>
        <w:pStyle w:val="Compact"/>
      </w:pPr>
      <w:r>
        <w:rPr>
          <w:bCs/>
          <w:b/>
        </w:rPr>
        <w:t xml:space="preserve">Mandatory Benefits:</w:t>
      </w:r>
      <w:r>
        <w:t xml:space="preserve"> </w:t>
      </w:r>
      <w:r>
        <w:t xml:space="preserve">Compliance includes managing contributions to the National Social Security Authority (NSSA), ensuring that all employees in Zimbabwe Harare have access to social security, medical aid, and provident funds as mandated by law.</w:t>
      </w:r>
    </w:p>
    <w:p>
      <w:pPr>
        <w:pStyle w:val="FirstParagraph"/>
      </w:pPr>
      <w:r>
        <w:rPr>
          <w:bCs/>
          <w:b/>
        </w:rPr>
        <w:t xml:space="preserve">Critical Insight:</w:t>
      </w:r>
      <w:r>
        <w:t xml:space="preserve"> </w:t>
      </w:r>
      <w:r>
        <w:t xml:space="preserve">Successful HR managers in this region act not just as administrators but as mediators. They must balance corporate efficiency with the protective spirit of Zimbabwean labor laws, often engaging in collective bargaining with trade unions prevalent in the Harare industrial sector.</w:t>
      </w:r>
    </w:p>
    <w:bookmarkEnd w:id="23"/>
    <w:bookmarkEnd w:id="24"/>
    <w:bookmarkStart w:id="25" w:name="cultural-dynamics-and-soft-skills"/>
    <w:p>
      <w:pPr>
        <w:pStyle w:val="Heading2"/>
      </w:pPr>
      <w:r>
        <w:t xml:space="preserve">4. Cultural Dynamics and Soft Skills</w:t>
      </w:r>
    </w:p>
    <w:p>
      <w:pPr>
        <w:pStyle w:val="FirstParagraph"/>
      </w:pPr>
      <w:r>
        <w:t xml:space="preserve">Beyond legal compliance, effective Human Resources Management in Zimbabwe Harare requires high cultural intelligence. The workforce is diverse, reflecting a blend of traditional values and modern professional aspirations.</w:t>
      </w:r>
    </w:p>
    <w:p>
      <w:pPr>
        <w:numPr>
          <w:ilvl w:val="0"/>
          <w:numId w:val="1003"/>
        </w:numPr>
        <w:pStyle w:val="Compact"/>
      </w:pPr>
      <w:r>
        <w:rPr>
          <w:bCs/>
          <w:b/>
        </w:rPr>
        <w:t xml:space="preserve">Hierarchical Respect:</w:t>
      </w:r>
      <w:r>
        <w:t xml:space="preserve"> </w:t>
      </w:r>
      <w:r>
        <w:t xml:space="preserve">Organizational structures in Harare often reflect traditional hierarchical respects. HR managers must lead with authority while remaining accessible to foster an open-door policy.</w:t>
      </w:r>
    </w:p>
    <w:p>
      <w:pPr>
        <w:numPr>
          <w:ilvl w:val="0"/>
          <w:numId w:val="1003"/>
        </w:numPr>
        <w:pStyle w:val="Compact"/>
      </w:pPr>
      <w:r>
        <w:rPr>
          <w:bCs/>
          <w:b/>
        </w:rPr>
        <w:t xml:space="preserve">Rural-Urban Divide:</w:t>
      </w:r>
      <w:r>
        <w:t xml:space="preserve"> </w:t>
      </w:r>
      <w:r>
        <w:t xml:space="preserve">Many employees in Zimbabwe Harare commute from rural peripheries. Understanding the logistical and socio-economic pressures on these commuters allows HR managers to design empathetic policies regarding flexible working hours or transport allowances.</w:t>
      </w:r>
    </w:p>
    <w:bookmarkEnd w:id="25"/>
    <w:bookmarkStart w:id="26" w:name="digital-transformation-in-hr"/>
    <w:p>
      <w:pPr>
        <w:pStyle w:val="Heading2"/>
      </w:pPr>
      <w:r>
        <w:t xml:space="preserve">5. Digital Transformation in HR</w:t>
      </w:r>
    </w:p>
    <w:p>
      <w:pPr>
        <w:pStyle w:val="FirstParagraph"/>
      </w:pPr>
      <w:r>
        <w:t xml:space="preserve">The adoption of Human Capital Management (HCM) systems is accelerating in Zimbabwe Harare. The modern HR Manager is expected to leverage technology for data-driven decision-making.</w:t>
      </w:r>
    </w:p>
    <w:p>
      <w:pPr>
        <w:numPr>
          <w:ilvl w:val="0"/>
          <w:numId w:val="1004"/>
        </w:numPr>
        <w:pStyle w:val="Compact"/>
      </w:pPr>
      <w:r>
        <w:rPr>
          <w:bCs/>
          <w:b/>
        </w:rPr>
        <w:t xml:space="preserve">Data Analytics:</w:t>
      </w:r>
      <w:r>
        <w:t xml:space="preserve"> </w:t>
      </w:r>
      <w:r>
        <w:t xml:space="preserve">Utilizing software to track employee turnover, engagement levels, and productivity metrics specific to the local context.</w:t>
      </w:r>
    </w:p>
    <w:p>
      <w:pPr>
        <w:numPr>
          <w:ilvl w:val="0"/>
          <w:numId w:val="1004"/>
        </w:numPr>
        <w:pStyle w:val="Compact"/>
      </w:pPr>
      <w:r>
        <w:rPr>
          <w:bCs/>
          <w:b/>
        </w:rPr>
        <w:t xml:space="preserve">E-HR Solutions:</w:t>
      </w:r>
      <w:r>
        <w:t xml:space="preserve"> </w:t>
      </w:r>
      <w:r>
        <w:t xml:space="preserve">Moving away from manual filing systems to cloud-based solutions improves efficiency. However, HR managers in Harare must ensure that these systems comply with data protection regulations and are resilient against intermittent infrastructure challenges.</w:t>
      </w:r>
    </w:p>
    <w:p>
      <w:pPr>
        <w:numPr>
          <w:ilvl w:val="0"/>
          <w:numId w:val="1004"/>
        </w:numPr>
        <w:pStyle w:val="Compact"/>
      </w:pPr>
      <w:r>
        <w:rPr>
          <w:bCs/>
          <w:b/>
        </w:rPr>
        <w:t xml:space="preserve">Digital Recruitment:</w:t>
      </w:r>
      <w:r>
        <w:t xml:space="preserve"> </w:t>
      </w:r>
      <w:r>
        <w:t xml:space="preserve">The shift towards digital recruitment platforms allows companies in Zimbabwe Harare to access a wider talent pool, reducing the time-to-hire for critical roles.</w:t>
      </w:r>
    </w:p>
    <w:bookmarkEnd w:id="26"/>
    <w:bookmarkStart w:id="27" w:name="strategic-recommendations"/>
    <w:p>
      <w:pPr>
        <w:pStyle w:val="Heading2"/>
      </w:pPr>
      <w:r>
        <w:t xml:space="preserve">6. Strategic Recommendations</w:t>
      </w:r>
    </w:p>
    <w:p>
      <w:pPr>
        <w:pStyle w:val="FirstParagraph"/>
      </w:pPr>
      <w:r>
        <w:t xml:space="preserve">To enhance the efficacy of Human Resources Management in Zimbabwe Harare, this study proposes three strategic pillars:</w:t>
      </w:r>
    </w:p>
    <w:p>
      <w:pPr>
        <w:numPr>
          <w:ilvl w:val="0"/>
          <w:numId w:val="1005"/>
        </w:numPr>
        <w:pStyle w:val="Compact"/>
      </w:pPr>
      <w:r>
        <w:rPr>
          <w:bCs/>
          <w:b/>
        </w:rPr>
        <w:t xml:space="preserve">Resilience Planning:</w:t>
      </w:r>
    </w:p>
    <w:p>
      <w:pPr>
        <w:numPr>
          <w:ilvl w:val="0"/>
          <w:numId w:val="1005"/>
        </w:numPr>
        <w:pStyle w:val="Compact"/>
      </w:pPr>
      <w:r>
        <w:rPr>
          <w:bCs/>
          <w:b/>
        </w:rPr>
        <w:t xml:space="preserve">Continuous Learning &amp; Development (L&amp;D):</w:t>
      </w:r>
      <w:r>
        <w:t xml:space="preserve"> </w:t>
      </w:r>
      <w:r>
        <w:t xml:space="preserve">Investing in local talent through rigorous L&amp;D programs is vital. Given the resource constraints, HR managers should focus on low-cost, high-impact training such as mentorship and internal knowledge sharing.</w:t>
      </w:r>
    </w:p>
    <w:p>
      <w:pPr>
        <w:numPr>
          <w:ilvl w:val="0"/>
          <w:numId w:val="1005"/>
        </w:numPr>
        <w:pStyle w:val="Compact"/>
      </w:pPr>
      <w:r>
        <w:rPr>
          <w:bCs/>
          <w:b/>
        </w:rPr>
        <w:t xml:space="preserve">Stakeholder Engagement:</w:t>
      </w:r>
      <w:r>
        <w:t xml:space="preserve"> </w:t>
      </w:r>
      <w:r>
        <w:t xml:space="preserve">Building strong relationships with government bodies, such as the Ministry of Public Service, Labor and Social Welfare in Harare, ensures that organizations remain compliant and can influence favorable policy developments.</w:t>
      </w:r>
    </w:p>
    <w:bookmarkEnd w:id="27"/>
    <w:bookmarkStart w:id="28" w:name="conclusion"/>
    <w:p>
      <w:pPr>
        <w:pStyle w:val="Heading2"/>
      </w:pPr>
      <w:r>
        <w:t xml:space="preserve">7. Conclusion</w:t>
      </w:r>
    </w:p>
    <w:p>
      <w:pPr>
        <w:pStyle w:val="FirstParagraph"/>
      </w:pPr>
      <w:r>
        <w:t xml:space="preserve">In conclusion, the Human Resources Manager in Zimbabwe Harare operates at a critical nexus of legal compliance, economic strategy, and cultural sensitivity. The role demands a versatile skill set that goes beyond traditional personnel management. By embracing digital transformation and maintaining rigorous adherence to local labor laws while fostering an inclusive corporate culture, HR professionals in Zimbabwe Harare can drive organizational success amidst uncertainty.</w:t>
      </w:r>
    </w:p>
    <w:p>
      <w:pPr>
        <w:pStyle w:val="BodyText"/>
      </w:pPr>
      <w:r>
        <w:t xml:space="preserve">Future research should focus on the long-term impacts of currency stabilization on HR retention strategies within the city.</w:t>
      </w:r>
    </w:p>
    <w:p>
      <w:pPr>
        <w:pStyle w:val="BodyText"/>
      </w:pPr>
      <w:r>
        <w:rPr>
          <w:bCs/>
          <w:b/>
        </w:rPr>
        <w:t xml:space="preserve">Contact for Queries:</w:t>
      </w:r>
      <w:r>
        <w:br/>
      </w:r>
      <w:r>
        <w:t xml:space="preserve">Academic Research Division</w:t>
      </w:r>
      <w:r>
        <w:br/>
      </w:r>
      <w:r>
        <w:t xml:space="preserve">Harare, Zimbabwe</w:t>
      </w:r>
      <w:r>
        <w:br/>
      </w:r>
      <w:r>
        <w:t xml:space="preserve">hr.research@academicposter.zw</w:t>
      </w:r>
    </w:p>
    <w:bookmarkEnd w:id="28"/>
    <w:p>
      <w:pPr>
        <w:pStyle w:val="BodyText"/>
      </w:pPr>
      <w:r>
        <w:t xml:space="preserve">© 2023 Academic Poster Presentation Series. All Rights Reserved. Designed for dissemination in the Zimbabwe Harare academic and corporate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Human Resources Manager in Zimbabwe Harare</dc:title>
  <dc:creator/>
  <dc:language>en</dc:language>
  <cp:keywords/>
  <dcterms:created xsi:type="dcterms:W3CDTF">2026-07-29T05:07:39Z</dcterms:created>
  <dcterms:modified xsi:type="dcterms:W3CDTF">2026-07-29T05:07:39Z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