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3e38a657ad795046dc291b8cadd609eae653490"/>
    <w:p>
      <w:pPr>
        <w:pStyle w:val="Heading1"/>
      </w:pPr>
      <w:r>
        <w:t xml:space="preserve">Optimizing Industrial Processes in the Heart of the Federation:</w:t>
      </w:r>
      <w:r>
        <w:br/>
      </w:r>
      <w:r>
        <w:t xml:space="preserve">A Strategic Analysis for Brasília</w:t>
      </w:r>
    </w:p>
    <w:p>
      <w:pPr>
        <w:pStyle w:val="FirstParagraph"/>
      </w:pPr>
      <w:r>
        <w:rPr>
          <w:bCs/>
          <w:b/>
        </w:rPr>
        <w:t xml:space="preserve">Presentation Title:</w:t>
      </w:r>
      <w:r>
        <w:t xml:space="preserve"> </w:t>
      </w:r>
      <w:r>
        <w:t xml:space="preserve">Synergizing Engineering, Technology, and Public Policy in Brazil’s Capital</w:t>
      </w:r>
    </w:p>
    <w:p>
      <w:pPr>
        <w:pStyle w:val="BodyText"/>
      </w:pPr>
      <w:r>
        <w:rPr>
          <w:iCs/>
          <w:i/>
        </w:rPr>
        <w:t xml:space="preserve">An Academic Poster Presentation by [Author Name]</w:t>
      </w:r>
    </w:p>
    <w:bookmarkStart w:id="20" w:name="X7d3939d1cb50b011ead4b259c6cfaeceee61e46"/>
    <w:p>
      <w:pPr>
        <w:pStyle w:val="Heading2"/>
      </w:pPr>
      <w:r>
        <w:t xml:space="preserve">I. Introduction and Contextual Background</w:t>
      </w:r>
    </w:p>
    <w:p>
      <w:pPr>
        <w:pStyle w:val="FirstParagraph"/>
      </w:pPr>
      <w:r>
        <w:t xml:space="preserve">The role of the Industrial Engineer has evolved significantly over the past three decades, transitioning from a focus solely on manufacturing floor efficiency to a holistic integration of supply chain logistics, data analytics, and strategic management. In Brazil, this evolution is particularly critical due to the country's vast geographical expanse and complex logistical challenges. However, no region exemplifies these unique challenges—and opportunities—more than Brasília.</w:t>
      </w:r>
    </w:p>
    <w:p>
      <w:pPr>
        <w:pStyle w:val="BodyText"/>
      </w:pPr>
      <w:r>
        <w:t xml:space="preserve">Brasília, the federal capital of Brazil and a UNESCO World Heritage site for its modernist architecture by Oscar Niemeyer and Lúcio Costa, represents a distinct socio-economic ecosystem. It is not merely an administrative center; it is a hub for public administration, technology parks (such as the Setor de Tecnologia in Núcleo Bandeirante), defense industries, and high-service tertiary sectors. This poster presentation explores how Industrial Engineering methodologies can be specifically tailored to address the operational inefficiencies and strategic opportunities present in Brazil Brasília.</w:t>
      </w:r>
    </w:p>
    <w:bookmarkEnd w:id="20"/>
    <w:bookmarkStart w:id="23" w:name="ii.-the-unique-case-of-brazil-brasília"/>
    <w:p>
      <w:pPr>
        <w:pStyle w:val="Heading2"/>
      </w:pPr>
      <w:r>
        <w:t xml:space="preserve">II. The Unique Case of Brazil Brasília</w:t>
      </w:r>
    </w:p>
    <w:p>
      <w:pPr>
        <w:pStyle w:val="FirstParagraph"/>
      </w:pPr>
      <w:r>
        <w:t xml:space="preserve">To understand the necessity of specialized Industrial Engineering interventions in this region, one must first analyze the specific characteristics of Brazil Brasília. Unlike São Paulo or Rio de Janeiro, which are driven by private sector density and traditional industrial hubs, Brasília’s economy is heavily influenced by public expenditure, service provision, and technology transfer.</w:t>
      </w:r>
    </w:p>
    <w:bookmarkStart w:id="21" w:name="a.-the-logistical-paradox"/>
    <w:p>
      <w:pPr>
        <w:pStyle w:val="Heading3"/>
      </w:pPr>
      <w:r>
        <w:t xml:space="preserve">A. The Logistical Paradox</w:t>
      </w:r>
    </w:p>
    <w:p>
      <w:pPr>
        <w:pStyle w:val="FirstParagraph"/>
      </w:pPr>
      <w:r>
        <w:t xml:space="preserve">The Federal District (Distrito Federal) faces a paradox: it serves as the gateway for goods entering Central-West Brazil while simultaneously suffering from high distribution costs due to its landlocked position relative to major ports. Industrial Engineers in Brasília must optimize "last-mile" logistics and regional distribution networks that feed into the broader Brazilian supply chain. The efficiency of these processes directly impacts the cost of living for residents and the competitiveness of local businesses.</w:t>
      </w:r>
    </w:p>
    <w:bookmarkEnd w:id="21"/>
    <w:bookmarkStart w:id="22" w:name="b.-public-sector-efficiency"/>
    <w:p>
      <w:pPr>
        <w:pStyle w:val="Heading3"/>
      </w:pPr>
      <w:r>
        <w:t xml:space="preserve">B. Public Sector Efficiency</w:t>
      </w:r>
    </w:p>
    <w:p>
      <w:pPr>
        <w:pStyle w:val="FirstParagraph"/>
      </w:pPr>
      <w:r>
        <w:t xml:space="preserve">A significant portion of industrial engineering applications in Brasília is applied to public administration. Processes involving permit issuance, healthcare resource allocation in SUS (Unified Health System) hospitals, and educational logistics require rigorous process mapping and lean methodologies. The application of Industrial Engineering here is not just about profit maximization but about social impact and service quality optimization.</w:t>
      </w:r>
    </w:p>
    <w:bookmarkEnd w:id="22"/>
    <w:bookmarkEnd w:id="23"/>
    <w:bookmarkStart w:id="25" w:name="X0c122afdf6c1815b4b5feec9be293d8731bfe19"/>
    <w:p>
      <w:pPr>
        <w:pStyle w:val="Heading2"/>
      </w:pPr>
      <w:r>
        <w:t xml:space="preserve">III. Methodology: Lean Six Sigma in a Service-Industrial Hybrid</w:t>
      </w:r>
    </w:p>
    <w:p>
      <w:pPr>
        <w:pStyle w:val="FirstParagraph"/>
      </w:pPr>
      <w:r>
        <w:t xml:space="preserve">This presentation proposes a hybrid framework for Industrial Engineers operating in Brazil Brasília, combining traditional Lean manufacturing principles with service-oriented Six Sigma methodologies. The core thesis is that the distinction between "manufacturing" and "services" is blurring, particularly in an economy dominated by technology and administration.</w:t>
      </w:r>
    </w:p>
    <w:bookmarkStart w:id="24" w:name="key-methodological-pillars"/>
    <w:p>
      <w:pPr>
        <w:pStyle w:val="Heading3"/>
      </w:pPr>
      <w:r>
        <w:t xml:space="preserve">Key Methodological Pillars:</w:t>
      </w:r>
    </w:p>
    <w:p>
      <w:pPr>
        <w:numPr>
          <w:ilvl w:val="0"/>
          <w:numId w:val="1001"/>
        </w:numPr>
        <w:pStyle w:val="Compact"/>
      </w:pPr>
      <w:r>
        <w:rPr>
          <w:bCs/>
          <w:b/>
        </w:rPr>
        <w:t xml:space="preserve">Digital Twin Simulation:</w:t>
      </w:r>
      <w:r>
        <w:t xml:space="preserve"> </w:t>
      </w:r>
      <w:r>
        <w:t xml:space="preserve">Utilizing software to create digital replicas of logistics networks in the Federal District to predict bottlenecks before physical implementation.</w:t>
      </w:r>
    </w:p>
    <w:p>
      <w:pPr>
        <w:numPr>
          <w:ilvl w:val="0"/>
          <w:numId w:val="1001"/>
        </w:numPr>
        <w:pStyle w:val="Compact"/>
      </w:pPr>
      <w:r>
        <w:t xml:space="preserve">Sustainable Operations:: Integrating environmental, social, and governance (ESG) criteria into process design, crucial for a city aiming for carbon neutrality targets.</w:t>
      </w:r>
    </w:p>
    <w:p>
      <w:pPr>
        <w:numPr>
          <w:ilvl w:val="0"/>
          <w:numId w:val="1001"/>
        </w:numPr>
        <w:pStyle w:val="Compact"/>
      </w:pPr>
      <w:r>
        <w:rPr>
          <w:bCs/>
          <w:b/>
        </w:rPr>
        <w:t xml:space="preserve">Data-Driven Decision Making:</w:t>
      </w:r>
      <w:r>
        <w:t xml:space="preserve"> </w:t>
      </w:r>
      <w:r>
        <w:t xml:space="preserve">Leveraging the high density of government data in Brasília to create predictive models for resource allocation.</w:t>
      </w:r>
    </w:p>
    <w:bookmarkEnd w:id="24"/>
    <w:bookmarkEnd w:id="25"/>
    <w:bookmarkStart w:id="29" w:name="X9a6460930ca17ad46f3788d3fbc056ad0a8c0d6"/>
    <w:p>
      <w:pPr>
        <w:pStyle w:val="Heading2"/>
      </w:pPr>
      <w:r>
        <w:t xml:space="preserve">IV. Strategic Applications and Case Studies</w:t>
      </w:r>
    </w:p>
    <w:bookmarkStart w:id="26" w:name="a.-the-technology-park-ecosystem"/>
    <w:p>
      <w:pPr>
        <w:pStyle w:val="Heading3"/>
      </w:pPr>
      <w:r>
        <w:t xml:space="preserve">A. The Technology Park Ecosystem</w:t>
      </w:r>
    </w:p>
    <w:p>
      <w:pPr>
        <w:pStyle w:val="FirstParagraph"/>
      </w:pPr>
      <w:r>
        <w:t xml:space="preserve">The Setor de Tecnologia (SET) in Núcleo Bandeirante is home to numerous startups, research centers, and corporate R&amp;D departments. Industrial Engineers play a crucial role here by optimizing the innovation pipeline. By applying Agile methodologies traditionally used in software development to hardware prototyping and physical product testing, engineers can reduce time-to-market for local innovations.</w:t>
      </w:r>
    </w:p>
    <w:p>
      <w:pPr>
        <w:pStyle w:val="BodyText"/>
      </w:pPr>
      <w:r>
        <w:t xml:space="preserve">Case studies indicate that when Industrial Engineers collaborate with IT specialists in these tech parks, there is a measurable increase in operational throughput. The focus shifts from mere cost reduction to value creation through speed and agility.</w:t>
      </w:r>
    </w:p>
    <w:bookmarkEnd w:id="26"/>
    <w:bookmarkStart w:id="27" w:name="b.-healthcare-logistics"/>
    <w:p>
      <w:pPr>
        <w:pStyle w:val="Heading3"/>
      </w:pPr>
      <w:r>
        <w:t xml:space="preserve">B. Healthcare Logistics</w:t>
      </w:r>
    </w:p>
    <w:p>
      <w:pPr>
        <w:pStyle w:val="FirstParagraph"/>
      </w:pPr>
      <w:r>
        <w:t xml:space="preserve">In the complex network of hospitals and clinics across Brasília, Industrial Engineers are instrumental in managing inventory systems for pharmaceuticals and medical supplies. With a focus on reducing waste (Lean) and variability (Six Sigma), engineers have helped reduce the rate of expired medications while ensuring critical supplies are available during peak demand periods. This application highlights the human-centric aspect of Industrial Engineering in Brazil Brasília.</w:t>
      </w:r>
    </w:p>
    <w:bookmarkEnd w:id="27"/>
    <w:bookmarkStart w:id="28" w:name="c.-construction-and-urban-maintenance"/>
    <w:p>
      <w:pPr>
        <w:pStyle w:val="Heading3"/>
      </w:pPr>
      <w:r>
        <w:t xml:space="preserve">C. Construction and Urban Maintenance</w:t>
      </w:r>
    </w:p>
    <w:p>
      <w:pPr>
        <w:pStyle w:val="FirstParagraph"/>
      </w:pPr>
      <w:r>
        <w:t xml:space="preserve">Maintaining the infrastructure of a planned city requires precise scheduling and resource management. Industrial Engineers apply Critical Path Method (CPM) and Program Evaluation Review Technique (PERT) to urban maintenance projects, ensuring that road repairs, public building maintenance, and utility upgrades are completed with minimal disruption to traffic flow.</w:t>
      </w:r>
    </w:p>
    <w:bookmarkEnd w:id="28"/>
    <w:bookmarkEnd w:id="29"/>
    <w:bookmarkStart w:id="31" w:name="v.-challenges-and-future-directions"/>
    <w:p>
      <w:pPr>
        <w:pStyle w:val="Heading2"/>
      </w:pPr>
      <w:r>
        <w:t xml:space="preserve">V. Challenges and Future Directions</w:t>
      </w:r>
    </w:p>
    <w:p>
      <w:pPr>
        <w:pStyle w:val="FirstParagraph"/>
      </w:pPr>
      <w:r>
        <w:t xml:space="preserve">Despite the potential, several challenges remain for Industrial Engineers in Brasília. The first is the skills gap; there is a need for more engineers trained in data science and digital transformation alongside traditional operations management. Secondly, bureaucratic inertia in public sector projects often resists process change.</w:t>
      </w:r>
    </w:p>
    <w:bookmarkStart w:id="30" w:name="Xf5319d7dc8544f43a06db6864137f0b33ce97fb"/>
    <w:p>
      <w:pPr>
        <w:pStyle w:val="Heading3"/>
      </w:pPr>
      <w:r>
        <w:t xml:space="preserve">The Role of Academia and Industry Collaboration</w:t>
      </w:r>
    </w:p>
    <w:p>
      <w:pPr>
        <w:pStyle w:val="FirstParagraph"/>
      </w:pPr>
      <w:r>
        <w:t xml:space="preserve">To overcome these hurdles, this presentation advocates for stronger ties between Brazilian universities (such as UnB - Universidade de Brasília) and industry leaders. Internship programs focused on "Smart City" initiatives can prepare the next generation of Industrial Engineers to tackle the specific complexities of Brazil Brasília.</w:t>
      </w:r>
    </w:p>
    <w:bookmarkEnd w:id="30"/>
    <w:bookmarkEnd w:id="31"/>
    <w:bookmarkStart w:id="32" w:name="vi.-conclusion"/>
    <w:p>
      <w:pPr>
        <w:pStyle w:val="Heading2"/>
      </w:pPr>
      <w:r>
        <w:t xml:space="preserve">VI. Conclusion</w:t>
      </w:r>
    </w:p>
    <w:p>
      <w:pPr>
        <w:pStyle w:val="FirstParagraph"/>
      </w:pPr>
      <w:r>
        <w:t xml:space="preserve">The role of the Industrial Engineer in Brazil Brasília is pivotal for transforming administrative and logistical challenges into competitive advantages. By adapting global best practices to the local context, engineers can drive efficiency not only in traditional industrial sectors but also in the dominant service and public administration sectors.</w:t>
      </w:r>
    </w:p>
    <w:p>
      <w:pPr>
        <w:pStyle w:val="BodyText"/>
      </w:pPr>
      <w:r>
        <w:t xml:space="preserve">This poster presentation argues that Brasília should be viewed as a living laboratory for Industrial Engineering. Its unique status as a planned city, its concentration of technology and public policy, and its role as the heart of Brazil’s federation make it an ideal environment for testing innovative operational strategies. The future of industry in Brazil will not just be defined by factories in the south or southeast but by the smart systems managing resources in the capital.</w:t>
      </w:r>
    </w:p>
    <w:bookmarkEnd w:id="32"/>
    <w:bookmarkStart w:id="33" w:name="vii.-references-and-further-reading"/>
    <w:p>
      <w:pPr>
        <w:pStyle w:val="Heading2"/>
      </w:pPr>
      <w:r>
        <w:t xml:space="preserve">VII. References and Further Reading</w:t>
      </w:r>
    </w:p>
    <w:p>
      <w:pPr>
        <w:numPr>
          <w:ilvl w:val="0"/>
          <w:numId w:val="1002"/>
        </w:numPr>
        <w:pStyle w:val="Compact"/>
      </w:pPr>
      <w:r>
        <w:t xml:space="preserve">Brazilian Association of Technical Standards (ABNT). NBR 14038: Management Systems for Logistics.</w:t>
      </w:r>
    </w:p>
    <w:p>
      <w:pPr>
        <w:numPr>
          <w:ilvl w:val="0"/>
          <w:numId w:val="1002"/>
        </w:numPr>
        <w:pStyle w:val="Compact"/>
      </w:pPr>
      <w:r>
        <w:t xml:space="preserve">Instituto de Pesquisa Econômica Aplicada (IPEA). Reports on Economic Dynamics in the Federal District.</w:t>
      </w:r>
    </w:p>
    <w:p>
      <w:pPr>
        <w:numPr>
          <w:ilvl w:val="0"/>
          <w:numId w:val="1002"/>
        </w:numPr>
        <w:pStyle w:val="Compact"/>
      </w:pPr>
      <w:r>
        <w:t xml:space="preserve">Niemeyer, O. &amp; Costa, L. Urban Planning and Functional Efficiency: Historical Contexts of Brasília.</w:t>
      </w:r>
    </w:p>
    <w:p>
      <w:pPr>
        <w:numPr>
          <w:ilvl w:val="0"/>
          <w:numId w:val="1002"/>
        </w:numPr>
        <w:pStyle w:val="Compact"/>
      </w:pPr>
      <w:r>
        <w:t xml:space="preserve">Porto-Gonçalves, C. W., &amp; Silva, T. H., "Industrial Engineering in Public Policy: The Brazilian Experience," Journal of Operations Management Analytics.</w:t>
      </w:r>
    </w:p>
    <w:p>
      <w:pPr>
        <w:pStyle w:val="FirstParagraph"/>
      </w:pPr>
      <w:r>
        <w:rPr>
          <w:bCs/>
          <w:b/>
        </w:rPr>
        <w:t xml:space="preserve">Contact Information:</w:t>
      </w:r>
    </w:p>
    <w:p>
      <w:pPr>
        <w:pStyle w:val="BodyText"/>
      </w:pPr>
      <w:r>
        <w:t xml:space="preserve">Email: contact@academicposter-brasilia.edu.br | Website: www.industrial-engineering-brasilia.org</w:t>
      </w:r>
    </w:p>
    <w:p>
      <w:pPr>
        <w:pStyle w:val="BodyText"/>
      </w:pPr>
      <w:r>
        <w:t xml:space="preserve">© 2023 Academic Poster Presentation Series.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2026-07-29T14:31:04Z</dcterms:created>
  <dcterms:modified xsi:type="dcterms:W3CDTF">2026-07-29T14:31:04Z</dcterms:modified>
</cp:coreProperties>
</file>

<file path=docProps/custom.xml><?xml version="1.0" encoding="utf-8"?>
<Properties xmlns="http://schemas.openxmlformats.org/officeDocument/2006/custom-properties" xmlns:vt="http://schemas.openxmlformats.org/officeDocument/2006/docPropsVTypes"/>
</file>