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Mumbai</w:t>
      </w:r>
      <w:r>
        <w:t xml:space="preserve"> </w:t>
      </w:r>
      <w:r>
        <w:t xml:space="preserve">Context</w:t>
      </w:r>
    </w:p>
    <w:bookmarkStart w:id="20" w:name="Xf8cf1962d699139807c7eaceb9a097566426569"/>
    <w:p>
      <w:pPr>
        <w:pStyle w:val="Heading1"/>
      </w:pPr>
      <w:r>
        <w:t xml:space="preserve">Orienting Industrial Engineering for the Indian Metropolis: Strategic Efficiency in India Mumbai</w:t>
      </w:r>
    </w:p>
    <w:p>
      <w:pPr>
        <w:pStyle w:val="FirstParagraph"/>
      </w:pPr>
      <w:r>
        <w:rPr>
          <w:bCs/>
          <w:b/>
        </w:rPr>
        <w:t xml:space="preserve">Presentation Title:</w:t>
      </w:r>
      <w:r>
        <w:t xml:space="preserve"> </w:t>
      </w:r>
      <w:r>
        <w:t xml:space="preserve">Optimizing Supply Chains, Healthcare, and Infrastructure through IE Methodologies in India Mumbai</w:t>
      </w:r>
    </w:p>
    <w:p>
      <w:pPr>
        <w:pStyle w:val="BodyText"/>
      </w:pPr>
      <w:r>
        <w:rPr>
          <w:bCs/>
          <w:b/>
        </w:rPr>
        <w:t xml:space="preserve">Affiliation:</w:t>
      </w:r>
      <w:r>
        <w:t xml:space="preserve"> </w:t>
      </w:r>
      <w:r>
        <w:t xml:space="preserve">Department of Industrial Engineering &amp; Operations Research</w:t>
      </w:r>
    </w:p>
    <w:p>
      <w:pPr>
        <w:pStyle w:val="BodyText"/>
      </w:pPr>
      <w:r>
        <w:rPr>
          <w:bCs/>
          <w:b/>
        </w:rPr>
        <w:t xml:space="preserve">Date:</w:t>
      </w:r>
      <w:r>
        <w:t xml:space="preserve"> </w:t>
      </w:r>
      <w:r>
        <w:t xml:space="preserve">October 2023 Conference Proceedings</w:t>
      </w:r>
    </w:p>
    <w:bookmarkEnd w:id="20"/>
    <w:bookmarkStart w:id="21" w:name="abstract"/>
    <w:p>
      <w:pPr>
        <w:pStyle w:val="Heading2"/>
      </w:pPr>
      <w:r>
        <w:t xml:space="preserve">Abstract</w:t>
      </w:r>
    </w:p>
    <w:p>
      <w:pPr>
        <w:pStyle w:val="FirstParagraph"/>
      </w:pPr>
      <w:r>
        <w:t xml:space="preserve">The rapid urbanization of the Global South presents unique challenges for operational efficiency. This poster presentation explores the critical role of Industrial Engineering (IE) in addressing complex logistical, infrastructural, and healthcare bottlenecks specific to one of the world's most dynamic economic hubs: India Mumbai. As a major financial capital with immense population density, India Mumbai requires sophisticated systems engineering approaches that go beyond traditional manufacturing applications. This document argues that IE principles—ranging from lean management to data-driven decision support systems—are essential for sustainable urban planning in this region. We analyze case studies involving port logistics, public transport optimization, and healthcare resource allocation in India Mumbai, demonstrating how IE practitioners can drive significant economic and social value.</w:t>
      </w:r>
    </w:p>
    <w:bookmarkEnd w:id="21"/>
    <w:bookmarkStart w:id="25" w:name="X83d11000e8cbb103a67b886b49361b116007bbb"/>
    <w:p>
      <w:pPr>
        <w:pStyle w:val="Heading2"/>
      </w:pPr>
      <w:r>
        <w:t xml:space="preserve">The Context: Industrial Engineering in India Mumbai</w:t>
      </w:r>
    </w:p>
    <w:p>
      <w:pPr>
        <w:pStyle w:val="FirstParagraph"/>
      </w:pPr>
      <w:r>
        <w:rPr>
          <w:bCs/>
          <w:b/>
        </w:rPr>
        <w:t xml:space="preserve">India Mumbai</w:t>
      </w:r>
      <w:r>
        <w:t xml:space="preserve">, often referred to simply as the "City of Dreams," serves as the financial, commercial, and entertainment capital of India. However, this status brings profound engineering challenges. The density of the population and the scale of economic activity create a perfect storm for operational inefficiency if not managed with precision tools.</w:t>
      </w:r>
    </w:p>
    <w:bookmarkStart w:id="22" w:name="infrastructure-bottlenecks"/>
    <w:p>
      <w:pPr>
        <w:pStyle w:val="Heading3"/>
      </w:pPr>
      <w:r>
        <w:t xml:space="preserve">1. Infrastructure Bottlenecks</w:t>
      </w:r>
    </w:p>
    <w:p>
      <w:pPr>
        <w:pStyle w:val="FirstParagraph"/>
      </w:pPr>
      <w:r>
        <w:t xml:space="preserve">The infrastructure in India Mumbai is under constant strain. From the Chhatrapati Shivaji Maharaj Terminus (CSMT) railway network, which handles millions of passengers daily, to the Jawaharlal Nehru Port Trust (JNPT), IE methodologies are required to optimize throughput. Traditional engineering approaches often fail because they do not account for human variability and stochastic demand patterns typical in Indian metropolitan areas.</w:t>
      </w:r>
    </w:p>
    <w:bookmarkEnd w:id="22"/>
    <w:bookmarkStart w:id="23" w:name="healthcare-system-optimization"/>
    <w:p>
      <w:pPr>
        <w:pStyle w:val="Heading3"/>
      </w:pPr>
      <w:r>
        <w:t xml:space="preserve">2. Healthcare System Optimization</w:t>
      </w:r>
    </w:p>
    <w:p>
      <w:pPr>
        <w:pStyle w:val="FirstParagraph"/>
      </w:pPr>
      <w:r>
        <w:t xml:space="preserve">The healthcare sector in India Mumbai is a mix of high-end private institutions and overcrowded public facilities. Industrial engineers are increasingly being deployed to design patient flow systems, reduce waiting times, and optimize inventory management for pharmaceuticals. This application of IE directly impacts life-saving outcomes.</w:t>
      </w:r>
    </w:p>
    <w:bookmarkEnd w:id="23"/>
    <w:bookmarkStart w:id="24" w:name="supply-chain-complexity"/>
    <w:p>
      <w:pPr>
        <w:pStyle w:val="Heading3"/>
      </w:pPr>
      <w:r>
        <w:t xml:space="preserve">3. Supply Chain Complexity</w:t>
      </w:r>
    </w:p>
    <w:p>
      <w:pPr>
        <w:pStyle w:val="FirstParagraph"/>
      </w:pPr>
      <w:r>
        <w:t xml:space="preserve">Mumbai is a critical node in India’s supply chain network. The last-mile delivery problem in the dense localities of India Mumbai is exacerbated by narrow roads and traffic congestion. IE strategies involving route optimization, warehouse consolidation, and demand forecasting are vital for e-commerce giants and traditional retailers alike.</w:t>
      </w:r>
    </w:p>
    <w:bookmarkEnd w:id="24"/>
    <w:bookmarkEnd w:id="25"/>
    <w:bookmarkStart w:id="26" w:name="key-industrial-engineering-methodologies"/>
    <w:p>
      <w:pPr>
        <w:pStyle w:val="Heading2"/>
      </w:pPr>
      <w:r>
        <w:t xml:space="preserve">Key Industrial Engineering Methodologies</w:t>
      </w:r>
    </w:p>
    <w:p>
      <w:pPr>
        <w:numPr>
          <w:ilvl w:val="0"/>
          <w:numId w:val="1001"/>
        </w:numPr>
        <w:pStyle w:val="Compact"/>
      </w:pPr>
      <w:r>
        <w:rPr>
          <w:bCs/>
          <w:b/>
        </w:rPr>
        <w:t xml:space="preserve">Lean Six Sigma:</w:t>
      </w:r>
      <w:r>
        <w:t xml:space="preserve"> </w:t>
      </w:r>
      <w:r>
        <w:t xml:space="preserve">Applied to reduce waste in manufacturing clusters within the Mumbai Metropolitan Region (MMR).</w:t>
      </w:r>
    </w:p>
    <w:p>
      <w:pPr>
        <w:numPr>
          <w:ilvl w:val="0"/>
          <w:numId w:val="1001"/>
        </w:numPr>
        <w:pStyle w:val="Compact"/>
      </w:pPr>
      <w:r>
        <w:rPr>
          <w:bCs/>
          <w:b/>
        </w:rPr>
        <w:t xml:space="preserve">Simulation Modeling:</w:t>
      </w:r>
    </w:p>
    <w:p>
      <w:pPr>
        <w:numPr>
          <w:ilvl w:val="0"/>
          <w:numId w:val="1001"/>
        </w:numPr>
        <w:pStyle w:val="Compact"/>
      </w:pPr>
      <w:r>
        <w:rPr>
          <w:bCs/>
          <w:b/>
        </w:rPr>
        <w:t xml:space="preserve">Hospitality Operations Research:</w:t>
      </w:r>
      <w:r>
        <w:t xml:space="preserve"> </w:t>
      </w:r>
      <w:r>
        <w:t xml:space="preserve">Optimizing hotel check-in processes and resource allocation in Mumbai’s tourism sector.</w:t>
      </w:r>
    </w:p>
    <w:bookmarkEnd w:id="26"/>
    <w:bookmarkStart w:id="29" w:name="case-studies-in-india-mumbai"/>
    <w:p>
      <w:pPr>
        <w:pStyle w:val="Heading2"/>
      </w:pPr>
      <w:r>
        <w:t xml:space="preserve">Case Studies in India Mumbai</w:t>
      </w:r>
    </w:p>
    <w:bookmarkStart w:id="27" w:name="case-study-a-jnpt-port-efficiency"/>
    <w:p>
      <w:pPr>
        <w:pStyle w:val="Heading3"/>
      </w:pPr>
      <w:r>
        <w:t xml:space="preserve">Case Study A: JNPT Port Efficiency</w:t>
      </w:r>
    </w:p>
    <w:p>
      <w:pPr>
        <w:pStyle w:val="FirstParagraph"/>
      </w:pPr>
      <w:r>
        <w:t xml:space="preserve">The Jawaharlal Nehru Port Trust (JNPT) handles a significant percentage of India’s container cargo. By applying Industrial Engineering principles, specifically queuing theory and process mapping, analysts identified critical bottlenecks in truck turnaround times. Implementation of automated gate systems and optimized yard planning reduced demurrage costs by 15%. This case highlights how IE is not just theoretical but provides tangible economic benefits for India Mumbai’s trade sector.</w:t>
      </w:r>
    </w:p>
    <w:bookmarkEnd w:id="27"/>
    <w:bookmarkStart w:id="28" w:name="case-study-b-public-health-logistics"/>
    <w:p>
      <w:pPr>
        <w:pStyle w:val="Heading3"/>
      </w:pPr>
      <w:r>
        <w:t xml:space="preserve">Case Study B: Public Health Logistics</w:t>
      </w:r>
    </w:p>
    <w:p>
      <w:pPr>
        <w:pStyle w:val="FirstParagraph"/>
      </w:pPr>
      <w:r>
        <w:t xml:space="preserve">In the context of the recent pandemic, the healthcare systems in India Mumbai faced unprecedented pressure. IE teams were tasked with redesigning isolation ward layouts to minimize cross-contamination and optimize the distribution of oxygen and vaccines. By utilizing linear programming for resource allocation, authorities ensured that high-demand areas received supplies first, balancing equity with efficiency.</w:t>
      </w:r>
    </w:p>
    <w:bookmarkEnd w:id="28"/>
    <w:bookmarkEnd w:id="29"/>
    <w:bookmarkStart w:id="31" w:name="X22f765c2ab4c3e68643c9c28a3ca9cd2ac35cfe"/>
    <w:p>
      <w:pPr>
        <w:pStyle w:val="Heading2"/>
      </w:pPr>
      <w:r>
        <w:t xml:space="preserve">The Role of the Industrial Engineer in India Mumbai</w:t>
      </w:r>
    </w:p>
    <w:p>
      <w:pPr>
        <w:pStyle w:val="FirstParagraph"/>
      </w:pPr>
      <w:r>
        <w:t xml:space="preserve">The modern Industrial Engineer operating in India Mumbai must be a hybrid professional. They require technical skills in operations research and data analytics, but they must also possess cultural intelligence to navigate the complex socio-economic fabric of the city. The engineer acts as a bridge between policy makers, corporate leaders, and community stakeholders.</w:t>
      </w:r>
    </w:p>
    <w:bookmarkStart w:id="30" w:name="skill-set-requirements"/>
    <w:p>
      <w:pPr>
        <w:pStyle w:val="Heading3"/>
      </w:pPr>
      <w:r>
        <w:t xml:space="preserve">Skill Set Requirements:</w:t>
      </w:r>
    </w:p>
    <w:p>
      <w:pPr>
        <w:numPr>
          <w:ilvl w:val="0"/>
          <w:numId w:val="1002"/>
        </w:numPr>
        <w:pStyle w:val="Compact"/>
      </w:pPr>
      <w:r>
        <w:rPr>
          <w:bCs/>
          <w:b/>
        </w:rPr>
        <w:t xml:space="preserve">Data Analytics:</w:t>
      </w:r>
      <w:r>
        <w:t xml:space="preserve"> </w:t>
      </w:r>
      <w:r>
        <w:t xml:space="preserve">Proficiency in Python, R, or SQL to handle large datasets from smart city initiatives in India Mumbai.</w:t>
      </w:r>
    </w:p>
    <w:p>
      <w:pPr>
        <w:numPr>
          <w:ilvl w:val="0"/>
          <w:numId w:val="1002"/>
        </w:numPr>
        <w:pStyle w:val="Compact"/>
      </w:pPr>
      <w:r>
        <w:rPr>
          <w:bCs/>
          <w:b/>
        </w:rPr>
        <w:t xml:space="preserve">Sustainability Metrics:</w:t>
      </w:r>
      <w:r>
        <w:t xml:space="preserve"> </w:t>
      </w:r>
      <w:r>
        <w:t xml:space="preserve">Ability to measure and improve carbon footprints of industrial operations.</w:t>
      </w:r>
    </w:p>
    <w:p>
      <w:pPr>
        <w:numPr>
          <w:ilvl w:val="0"/>
          <w:numId w:val="1002"/>
        </w:numPr>
        <w:pStyle w:val="Compact"/>
      </w:pPr>
      <w:r>
        <w:rPr>
          <w:bCs/>
          <w:b/>
        </w:rPr>
        <w:t xml:space="preserve">Crisis Management:</w:t>
      </w:r>
      <w:r>
        <w:t xml:space="preserve"> </w:t>
      </w:r>
      <w:r>
        <w:t xml:space="preserve">Designing robust systems that can withstand shocks, such as monsoons or economic downturns, which are common in the India Mumbai region.</w:t>
      </w:r>
    </w:p>
    <w:bookmarkEnd w:id="30"/>
    <w:bookmarkEnd w:id="31"/>
    <w:bookmarkStart w:id="32" w:name="future-directions-for-ie-in-india-mumbai"/>
    <w:p>
      <w:pPr>
        <w:pStyle w:val="Heading2"/>
      </w:pPr>
      <w:r>
        <w:t xml:space="preserve">Future Directions for IE in India Mumbai</w:t>
      </w:r>
    </w:p>
    <w:p>
      <w:pPr>
        <w:pStyle w:val="FirstParagraph"/>
      </w:pPr>
      <w:r>
        <w:t xml:space="preserve">The future of Industrial Engineering in this region lies in the integration of Artificial Intelligence (AI) and Internet of Things (IoT). Smart factories and smart grids are beginning to emerge. However, these technologies must be adapted to the local context. For instance, IoT sensors for traffic management must account for informal transport modes like auto-rickshaws that do not fit standard data models.</w:t>
      </w:r>
    </w:p>
    <w:p>
      <w:pPr>
        <w:pStyle w:val="BodyText"/>
      </w:pPr>
      <w:r>
        <w:t xml:space="preserve">Furthermore, there is a growing emphasis on</w:t>
      </w:r>
      <w:r>
        <w:t xml:space="preserve"> </w:t>
      </w:r>
      <w:r>
        <w:rPr>
          <w:bCs/>
          <w:b/>
        </w:rPr>
        <w:t xml:space="preserve">Social Industrial Engineering</w:t>
      </w:r>
      <w:r>
        <w:t xml:space="preserve">. This sub-field focuses on using engineering principles to improve social welfare. In India Mumbai, this could mean optimizing the routing of mobile health clinics or designing more efficient waste management systems for slum areas. The goal is to ensure that economic growth in India Mumbai does not come at the expense of environmental degradation or social equity.</w:t>
      </w:r>
    </w:p>
    <w:bookmarkEnd w:id="32"/>
    <w:bookmarkStart w:id="33" w:name="conclusion"/>
    <w:p>
      <w:pPr>
        <w:pStyle w:val="Heading2"/>
      </w:pPr>
      <w:r>
        <w:t xml:space="preserve">Conclusion</w:t>
      </w:r>
    </w:p>
    <w:p>
      <w:pPr>
        <w:pStyle w:val="FirstParagraph"/>
      </w:pPr>
      <w:r>
        <w:t xml:space="preserve">This poster presentation underscores that Industrial Engineering is not a static discipline but a dynamic toolset essential for modernizing complex urban environments. For</w:t>
      </w:r>
      <w:r>
        <w:t xml:space="preserve"> </w:t>
      </w:r>
      <w:r>
        <w:rPr>
          <w:bCs/>
          <w:b/>
        </w:rPr>
        <w:t xml:space="preserve">India Mumbai</w:t>
      </w:r>
      <w:r>
        <w:t xml:space="preserve">, the application of IE methodologies offers a pathway to resolve chronic inefficiencies in transport, healthcare, and logistics. By adopting data-driven, human-centric approaches, Industrial Engineers can play a pivotal role in shaping the sustainable future of this megacity. The synergy between advanced engineering practices and local contextual understanding is key to unlocking India Mumbai’s full potential.</w:t>
      </w:r>
    </w:p>
    <w:bookmarkEnd w:id="33"/>
    <w:bookmarkStart w:id="34" w:name="references"/>
    <w:p>
      <w:pPr>
        <w:pStyle w:val="Heading2"/>
      </w:pPr>
      <w:r>
        <w:t xml:space="preserve">References</w:t>
      </w:r>
    </w:p>
    <w:p>
      <w:pPr>
        <w:numPr>
          <w:ilvl w:val="0"/>
          <w:numId w:val="1003"/>
        </w:numPr>
        <w:pStyle w:val="Compact"/>
      </w:pPr>
      <w:r>
        <w:t xml:space="preserve">Mumbai Metropolitan Region Development Authority (MMRDA). (2022). *Infrastructure Development Plan 2035*. Mumbai.</w:t>
      </w:r>
    </w:p>
    <w:p>
      <w:pPr>
        <w:numPr>
          <w:ilvl w:val="0"/>
          <w:numId w:val="1003"/>
        </w:numPr>
        <w:pStyle w:val="Compact"/>
      </w:pPr>
      <w:r>
        <w:t xml:space="preserve">National Board of Accreditation. (2021). *Standards for Engineering Education in India*. New Delhi.</w:t>
      </w:r>
    </w:p>
    <w:p>
      <w:pPr>
        <w:numPr>
          <w:ilvl w:val="0"/>
          <w:numId w:val="1003"/>
        </w:numPr>
        <w:pStyle w:val="Compact"/>
      </w:pPr>
      <w:r>
        <w:t xml:space="preserve">Singh, R., &amp; Kumar, P. (2019). "Lean Manufacturing Practices in Indian SMEs." *Journal of Industrial Engineering International*, 15(3), 45-60.</w:t>
      </w:r>
    </w:p>
    <w:p>
      <w:pPr>
        <w:numPr>
          <w:ilvl w:val="0"/>
          <w:numId w:val="1003"/>
        </w:numPr>
        <w:pStyle w:val="Compact"/>
      </w:pPr>
      <w:r>
        <w:t xml:space="preserve">World Bank. (2020). *India Urbanization Review: Engaging Cities for Inclusive Growth*. Washington, DC.</w:t>
      </w:r>
    </w:p>
    <w:p>
      <w:pPr>
        <w:pStyle w:val="FirstParagraph"/>
      </w:pPr>
      <w:r>
        <w:t xml:space="preserve">© 2023 Academic Poster Presentation on Industrial Engineering in India Mumbai.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Mumbai Context</dc:title>
  <dc:creator/>
  <dc:language>en</dc:language>
  <cp:keywords/>
  <dcterms:created xsi:type="dcterms:W3CDTF">2026-07-29T14:23:27Z</dcterms:created>
  <dcterms:modified xsi:type="dcterms:W3CDTF">2026-07-29T14:23:27Z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