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Poster</w:t>
      </w:r>
      <w:r>
        <w:t xml:space="preserve"> </w:t>
      </w:r>
      <w:r>
        <w:t xml:space="preserve">Presentation: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d9e4fd4ff333e308620b64c954aae0caa2dbd7e"/>
    <w:p>
      <w:pPr>
        <w:pStyle w:val="Heading1"/>
      </w:pPr>
      <w:r>
        <w:t xml:space="preserve">Leveraging Industrial Engineering in Malaysia Kuala Lumpur</w:t>
      </w:r>
    </w:p>
    <w:p>
      <w:pPr>
        <w:pStyle w:val="FirstParagraph"/>
      </w:pPr>
      <w:r>
        <w:t xml:space="preserve">Optimizing Efficiency, Enhancing Sustainability, and Driving Digital Transformation in Southeast Asia’s Economic Hub</w:t>
      </w:r>
    </w:p>
    <w:p>
      <w:pPr>
        <w:pStyle w:val="BodyText"/>
      </w:pPr>
      <w:r>
        <w:rPr>
          <w:bCs/>
          <w:b/>
        </w:rPr>
        <w:t xml:space="preserve">Presentation Author:</w:t>
      </w:r>
      <w:r>
        <w:t xml:space="preserve"> </w:t>
      </w:r>
      <w:r>
        <w:t xml:space="preserve">Academic Research Group |</w:t>
      </w:r>
      <w:r>
        <w:t xml:space="preserve"> </w:t>
      </w:r>
      <w:r>
        <w:rPr>
          <w:bCs/>
          <w:b/>
        </w:rPr>
        <w:t xml:space="preserve">Date:</w:t>
      </w:r>
      <w:r>
        <w:t xml:space="preserve"> </w:t>
      </w:r>
      <w:r>
        <w:t xml:space="preserve">October 2023</w:t>
      </w:r>
    </w:p>
    <w:bookmarkEnd w:id="20"/>
    <w:bookmarkStart w:id="21" w:name="introduction-background"/>
    <w:p>
      <w:pPr>
        <w:pStyle w:val="Heading3"/>
      </w:pPr>
      <w:r>
        <w:t xml:space="preserve">1. Introduction &amp; Background</w:t>
      </w:r>
    </w:p>
    <w:p>
      <w:pPr>
        <w:pStyle w:val="FirstParagraph"/>
      </w:pPr>
      <w:r>
        <w:rPr>
          <w:bCs/>
          <w:b/>
        </w:rPr>
        <w:t xml:space="preserve">The Role of Industrial Engineering (IE)</w:t>
      </w:r>
    </w:p>
    <w:p>
      <w:pPr>
        <w:pStyle w:val="BodyText"/>
      </w:pPr>
      <w:r>
        <w:t xml:space="preserve">Industrial Engineering stands as the cornerstone of modern operational excellence. It focuses on the optimization of complex processes, systems, or organizations by integrating people, money, knowledge, information, equipment, energy materials such as raw materials and supplies. The core philosophy revolves around eliminating waste within supply chains and improving productivity by studying how to integrate elements of a system to work together more efficiently.</w:t>
      </w:r>
    </w:p>
    <w:p>
      <w:pPr>
        <w:pStyle w:val="BodyText"/>
      </w:pPr>
      <w:r>
        <w:rPr>
          <w:bCs/>
          <w:b/>
        </w:rPr>
        <w:t xml:space="preserve">Context: Malaysia Kuala Lumpur</w:t>
      </w:r>
    </w:p>
    <w:p>
      <w:pPr>
        <w:pStyle w:val="BodyText"/>
      </w:pPr>
      <w:r>
        <w:t xml:space="preserve">In the dynamic economic landscape of Southeast Asia,</w:t>
      </w:r>
      <w:r>
        <w:t xml:space="preserve"> </w:t>
      </w:r>
      <w:r>
        <w:rPr>
          <w:bCs/>
          <w:b/>
        </w:rPr>
        <w:t xml:space="preserve">Malaysia Kuala Lumpur</w:t>
      </w:r>
      <w:r>
        <w:t xml:space="preserve"> </w:t>
      </w:r>
      <w:r>
        <w:t xml:space="preserve">serves as a critical nexus for international trade, manufacturing, and services. As the capital city, it hosts a dense concentration of multinational corporations (MNCs), government institutions, and SMEs. For an academic poster presentation on this topic is vital to contextualize IE not merely as a theoretical discipline but as an urgent practical necessity for</w:t>
      </w:r>
      <w:r>
        <w:t xml:space="preserve"> </w:t>
      </w:r>
      <w:r>
        <w:rPr>
          <w:bCs/>
          <w:b/>
        </w:rPr>
        <w:t xml:space="preserve">Malaysia Kuala Lumpur</w:t>
      </w:r>
      <w:r>
        <w:t xml:space="preserve">.</w:t>
      </w:r>
    </w:p>
    <w:p>
      <w:pPr>
        <w:pStyle w:val="BodyText"/>
      </w:pPr>
      <w:r>
        <w:rPr>
          <w:iCs/>
          <w:i/>
        </w:rPr>
        <w:t xml:space="preserve">"Industrial Engineering provides the analytical framework required to navigate the rapid urbanization and industrial expansion characterizing Malaysia Kuala Lumpur."</w:t>
      </w:r>
    </w:p>
    <w:bookmarkEnd w:id="21"/>
    <w:bookmarkStart w:id="22" w:name="X6b8c60630596920f33df36f43bde52d66659c1e"/>
    <w:p>
      <w:pPr>
        <w:pStyle w:val="Heading3"/>
      </w:pPr>
      <w:r>
        <w:t xml:space="preserve">2. Strategic Importance for Malaysia Kuala Lumpur</w:t>
      </w:r>
    </w:p>
    <w:p>
      <w:pPr>
        <w:pStyle w:val="FirstParagraph"/>
      </w:pPr>
      <w:r>
        <w:rPr>
          <w:bCs/>
          <w:b/>
        </w:rPr>
        <w:t xml:space="preserve">Economic Competitiveness</w:t>
      </w:r>
    </w:p>
    <w:p>
      <w:pPr>
        <w:numPr>
          <w:ilvl w:val="0"/>
          <w:numId w:val="1001"/>
        </w:numPr>
        <w:pStyle w:val="Compact"/>
      </w:pPr>
      <w:r>
        <w:rPr>
          <w:bCs/>
          <w:b/>
        </w:rPr>
        <w:t xml:space="preserve">GDP Growth:</w:t>
      </w:r>
      <w:r>
        <w:t xml:space="preserve"> </w:t>
      </w:r>
      <w:r>
        <w:t xml:space="preserve">Efficient industrial processes directly contribute to the national GDP. In</w:t>
      </w:r>
      <w:r>
        <w:t xml:space="preserve"> </w:t>
      </w:r>
      <w:r>
        <w:rPr>
          <w:iCs/>
          <w:i/>
        </w:rPr>
        <w:t xml:space="preserve">Malaysia Kuala Lumpur</w:t>
      </w:r>
      <w:r>
        <w:t xml:space="preserve">, where land and labor costs are rising, optimizing these resources is paramount for maintaining competitive pricing in global markets.</w:t>
      </w:r>
    </w:p>
    <w:p>
      <w:pPr>
        <w:numPr>
          <w:ilvl w:val="0"/>
          <w:numId w:val="1001"/>
        </w:numPr>
        <w:pStyle w:val="Compact"/>
      </w:pPr>
      <w:r>
        <w:rPr>
          <w:bCs/>
          <w:b/>
        </w:rPr>
        <w:t xml:space="preserve">Talent Development:</w:t>
      </w:r>
      <w:r>
        <w:t xml:space="preserve"> </w:t>
      </w:r>
      <w:r>
        <w:t xml:space="preserve">There is a growing demand for certified Industrial Engineers in the region. Academic presentations must highlight how local universities can align curricula with industry needs specific to the KL metro area.</w:t>
      </w:r>
    </w:p>
    <w:p>
      <w:pPr>
        <w:pStyle w:val="FirstParagraph"/>
      </w:pPr>
      <w:r>
        <w:rPr>
          <w:bCs/>
          <w:b/>
        </w:rPr>
        <w:t xml:space="preserve">Sustainability Goals</w:t>
      </w:r>
    </w:p>
    <w:p>
      <w:pPr>
        <w:pStyle w:val="BodyText"/>
      </w:pPr>
      <w:r>
        <w:rPr>
          <w:iCs/>
          <w:i/>
        </w:rPr>
        <w:t xml:space="preserve">Malaysia Kuala Lumpur</w:t>
      </w:r>
      <w:r>
        <w:t xml:space="preserve">, like many major global cities, faces challenges related to carbon emissions and waste management. Industrial Engineers utilize principles of lean manufacturing and green engineering to design systems that minimize environmental impact while maximizing output.</w:t>
      </w:r>
    </w:p>
    <w:bookmarkEnd w:id="22"/>
    <w:bookmarkStart w:id="23" w:name="key-methodologies"/>
    <w:p>
      <w:pPr>
        <w:pStyle w:val="Heading3"/>
      </w:pPr>
      <w:r>
        <w:t xml:space="preserve">3. Key Methodologies</w:t>
      </w:r>
    </w:p>
    <w:p>
      <w:pPr>
        <w:pStyle w:val="FirstParagraph"/>
      </w:pPr>
      <w:r>
        <w:rPr>
          <w:bCs/>
          <w:b/>
        </w:rPr>
        <w:t xml:space="preserve">Lean Six Sigma in the KL Context</w:t>
      </w:r>
    </w:p>
    <w:p>
      <w:pPr>
        <w:pStyle w:val="BodyText"/>
      </w:pPr>
      <w:r>
        <w:t xml:space="preserve">This poster highlights the application of Lean Six Sigma methodologies within manufacturing hubs located in and around Kuala Lumpur. By reducing variation and waste, companies can achieve higher quality standards.</w:t>
      </w:r>
    </w:p>
    <w:p>
      <w:pPr>
        <w:numPr>
          <w:ilvl w:val="0"/>
          <w:numId w:val="1002"/>
        </w:numPr>
        <w:pStyle w:val="Compact"/>
      </w:pPr>
      <w:r>
        <w:rPr>
          <w:bCs/>
          <w:b/>
        </w:rPr>
        <w:t xml:space="preserve">Data Analytics:</w:t>
      </w:r>
      <w:r>
        <w:t xml:space="preserve"> </w:t>
      </w:r>
      <w:r>
        <w:t xml:space="preserve">Utilizing big data to predict maintenance needs (Predictive Maintenance) is increasingly prevalent in KL's automotive and electronics sectors.</w:t>
      </w:r>
    </w:p>
    <w:p>
      <w:pPr>
        <w:numPr>
          <w:ilvl w:val="0"/>
          <w:numId w:val="1002"/>
        </w:numPr>
        <w:pStyle w:val="Compact"/>
      </w:pPr>
      <w:r>
        <w:rPr>
          <w:bCs/>
          <w:b/>
        </w:rPr>
        <w:t xml:space="preserve">Simulation Modeling:</w:t>
      </w:r>
      <w:r>
        <w:t xml:space="preserve"> </w:t>
      </w:r>
      <w:r>
        <w:t xml:space="preserve">Before implementing physical changes, Industrial Engineers use software to simulate logistics flows within busy urban environments like Kuala Lumpur.</w:t>
      </w:r>
    </w:p>
    <w:bookmarkEnd w:id="23"/>
    <w:bookmarkStart w:id="24" w:name="case-study-logistics-optimization"/>
    <w:p>
      <w:pPr>
        <w:pStyle w:val="Heading3"/>
      </w:pPr>
      <w:r>
        <w:t xml:space="preserve">4. Case Study: Logistics Optimization</w:t>
      </w:r>
    </w:p>
    <w:p>
      <w:pPr>
        <w:pStyle w:val="FirstParagraph"/>
      </w:pPr>
      <w:r>
        <w:t xml:space="preserve">A representative case study of this academic presentation focuses on a hypothetical (and illustrative) logistics company operating in the Klang Valley, which includes</w:t>
      </w:r>
      <w:r>
        <w:t xml:space="preserve"> </w:t>
      </w:r>
      <w:r>
        <w:rPr>
          <w:iCs/>
          <w:i/>
        </w:rPr>
        <w:t xml:space="preserve">Kuala Lumpur</w:t>
      </w:r>
      <w:r>
        <w:t xml:space="preserve">.</w:t>
      </w:r>
    </w:p>
    <w:p>
      <w:pPr>
        <w:pStyle w:val="BodyText"/>
      </w:pPr>
      <w:r>
        <w:rPr>
          <w:bCs/>
          <w:b/>
        </w:rPr>
        <w:t xml:space="preserve">The Problem:</w:t>
      </w:r>
    </w:p>
    <w:p>
      <w:pPr>
        <w:numPr>
          <w:ilvl w:val="0"/>
          <w:numId w:val="1003"/>
        </w:numPr>
        <w:pStyle w:val="Compact"/>
      </w:pPr>
      <w:r>
        <w:t xml:space="preserve">Traffic congestion leading to delayed deliveries.</w:t>
      </w:r>
    </w:p>
    <w:p>
      <w:pPr>
        <w:numPr>
          <w:ilvl w:val="0"/>
          <w:numId w:val="1003"/>
        </w:numPr>
        <w:pStyle w:val="Compact"/>
      </w:pPr>
      <w:r>
        <w:t xml:space="preserve">Inefficient warehouse storage layouts resulting in prolonged pick-and-pack times.</w:t>
      </w:r>
    </w:p>
    <w:p>
      <w:pPr>
        <w:pStyle w:val="FirstParagraph"/>
      </w:pPr>
      <w:r>
        <w:rPr>
          <w:bCs/>
          <w:b/>
        </w:rPr>
        <w:t xml:space="preserve">The IE Solution:</w:t>
      </w:r>
    </w:p>
    <w:p>
      <w:pPr>
        <w:numPr>
          <w:ilvl w:val="0"/>
          <w:numId w:val="1004"/>
        </w:numPr>
        <w:pStyle w:val="Compact"/>
      </w:pPr>
      <w:r>
        <w:t xml:space="preserve">Rerouting Algorithms: Implementation of AI-driven routing to avoid peak traffic hours in central Kuala Lumpur.</w:t>
      </w:r>
    </w:p>
    <w:p>
      <w:pPr>
        <w:numPr>
          <w:ilvl w:val="0"/>
          <w:numId w:val="1004"/>
        </w:numPr>
        <w:pStyle w:val="Compact"/>
      </w:pPr>
      <w:r>
        <w:rPr>
          <w:bCs/>
          <w:b/>
        </w:rPr>
        <w:t xml:space="preserve">FIFO Layouts:</w:t>
      </w:r>
      <w:r>
        <w:t xml:space="preserve"> </w:t>
      </w:r>
      <w:r>
        <w:t xml:space="preserve">Redesigning warehouse floor plans using First-In-First-Out principles.</w:t>
      </w:r>
    </w:p>
    <w:p>
      <w:pPr>
        <w:pStyle w:val="FirstParagraph"/>
      </w:pPr>
      <w:r>
        <w:rPr>
          <w:bCs/>
          <w:b/>
        </w:rPr>
        <w:t xml:space="preserve">The Outcome:</w:t>
      </w:r>
    </w:p>
    <w:p>
      <w:pPr>
        <w:pStyle w:val="BodyText"/>
      </w:pPr>
      <w:r>
        <w:t xml:space="preserve">A 20% reduction in fuel consumption.</w:t>
      </w:r>
    </w:p>
    <w:p>
      <w:pPr>
        <w:pStyle w:val="BodyText"/>
      </w:pPr>
      <w:r>
        <w:t xml:space="preserve">A 15% increase in daily delivery volume.</w:t>
      </w:r>
    </w:p>
    <w:p>
      <w:pPr>
        <w:pStyle w:val="BodyText"/>
      </w:pPr>
      <w:r>
        <w:t xml:space="preserve">Prior to this presentation, the project demonstrated how IE principles directly solve urban logistical challenges in Southeast Asia.</w:t>
      </w:r>
    </w:p>
    <w:bookmarkEnd w:id="24"/>
    <w:bookmarkStart w:id="25" w:name="future-trends"/>
    <w:p>
      <w:pPr>
        <w:pStyle w:val="Heading3"/>
      </w:pPr>
      <w:r>
        <w:t xml:space="preserve">5. Future Trends</w:t>
      </w:r>
    </w:p>
    <w:p>
      <w:pPr>
        <w:pStyle w:val="FirstParagraph"/>
      </w:pPr>
      <w:r>
        <w:rPr>
          <w:bCs/>
          <w:b/>
        </w:rPr>
        <w:t xml:space="preserve">Digital Transformation (Industry 4.0)</w:t>
      </w:r>
    </w:p>
    <w:p>
      <w:pPr>
        <w:pStyle w:val="BodyText"/>
      </w:pPr>
      <w:r>
        <w:t xml:space="preserve">The future of Industrial Engineering in Malaysia Kuala Lumpur is intertwined with Industry 4.0 technologies.</w:t>
      </w:r>
    </w:p>
    <w:bookmarkEnd w:id="25"/>
    <w:bookmarkStart w:id="26" w:name="contact-information"/>
    <w:p>
      <w:pPr>
        <w:pStyle w:val="Heading3"/>
      </w:pPr>
      <w:r>
        <w:t xml:space="preserve">Contact Information</w:t>
      </w:r>
    </w:p>
    <w:p>
      <w:pPr>
        <w:numPr>
          <w:ilvl w:val="0"/>
          <w:numId w:val="1005"/>
        </w:numPr>
        <w:pStyle w:val="Compact"/>
      </w:pPr>
      <w:r>
        <w:t xml:space="preserve">Email: research.ie@university.edu.my</w:t>
      </w:r>
    </w:p>
    <w:p>
      <w:pPr>
        <w:numPr>
          <w:ilvl w:val="0"/>
          <w:numId w:val="1005"/>
        </w:numPr>
        <w:pStyle w:val="Compact"/>
      </w:pPr>
      <w:r>
        <w:t xml:space="preserve">Phone:+60 12-3456789</w:t>
      </w:r>
    </w:p>
    <w:bookmarkEnd w:id="26"/>
    <w:p>
      <w:pPr>
        <w:pStyle w:val="FirstParagraph"/>
      </w:pPr>
      <w:r>
        <w:rPr>
          <w:bCs/>
          <w:b/>
        </w:rPr>
        <w:t xml:space="preserve">About this Poster Presentation:</w:t>
      </w:r>
    </w:p>
    <w:p>
      <w:pPr>
        <w:pStyle w:val="BodyText"/>
      </w:pPr>
      <w:r>
        <w:t xml:space="preserve">This academic poster presentation was designed specifically for the context of Malaysia Kuala Lumpur, emphasizing the critical role of Industrial Engineering in regional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Poster Presentation: Malaysia Kuala Lumpur</dc:title>
  <dc:creator/>
  <dc:language>en</dc:language>
  <cp:keywords/>
  <dcterms:created xsi:type="dcterms:W3CDTF">2026-07-29T18:19:55Z</dcterms:created>
  <dcterms:modified xsi:type="dcterms:W3CDTF">2026-07-29T18:19:55Z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