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Poster</w:t>
      </w:r>
      <w:r>
        <w:t xml:space="preserve"> </w:t>
      </w:r>
      <w:r>
        <w:t xml:space="preserve">Presentation</w:t>
      </w:r>
    </w:p>
    <w:bookmarkStart w:id="25" w:name="Xa6b31f67852f2d1db4c4ff9c42532c37ba0c10b"/>
    <w:p>
      <w:pPr>
        <w:pStyle w:val="Heading1"/>
      </w:pPr>
      <w:r>
        <w:t xml:space="preserve">Optimizing Flow: The Role of Industrial Engineering in New Zealand Wellington</w:t>
      </w:r>
    </w:p>
    <w:p>
      <w:pPr>
        <w:pStyle w:val="FirstParagraph"/>
      </w:pPr>
      <w:r>
        <w:br/>
      </w:r>
    </w:p>
    <w:bookmarkStart w:id="20" w:name="introduction-context"/>
    <w:p>
      <w:pPr>
        <w:pStyle w:val="Heading3"/>
      </w:pPr>
      <w:r>
        <w:t xml:space="preserve">Introduction &amp; Context</w:t>
      </w:r>
    </w:p>
    <w:p>
      <w:pPr>
        <w:pStyle w:val="FirstParagraph"/>
      </w:pPr>
      <w:r>
        <w:t xml:space="preserve">The landscape of modern industry is defined by complexity, sustainability, and efficiency. In this dynamic environment, the role of the Industrial Engineer (IE) has evolved from traditional manufacturing optimization to becoming a strategic partner in service delivery, healthcare logistics, and urban planning. This poster presentation focuses specifically on the unique operational challenges and opportunities within</w:t>
      </w:r>
      <w:r>
        <w:t xml:space="preserve"> </w:t>
      </w:r>
      <w:r>
        <w:rPr>
          <w:bCs/>
          <w:b/>
        </w:rPr>
        <w:t xml:space="preserve">New Zealand Wellington</w:t>
      </w:r>
      <w:r>
        <w:t xml:space="preserve">. As New Zealand’s capital city serves as a hub for government administration, information technology, and creative industries, Wellington presents a distinct case study for industrial engineering principles applied outside of heavy manufacturing.</w:t>
      </w:r>
    </w:p>
    <w:p>
      <w:pPr>
        <w:pStyle w:val="BodyText"/>
      </w:pPr>
      <w:r>
        <w:t xml:space="preserve">The purpose of this academic poster is to analyze how Industrial Engineering methodologies can enhance productivity and sustainability in the Wellington region. By examining local supply chains, public transport systems, and healthcare logistics, we demonstrate that IE is not merely a technical discipline but a critical driver for economic resilience in</w:t>
      </w:r>
      <w:r>
        <w:t xml:space="preserve"> </w:t>
      </w:r>
      <w:r>
        <w:rPr>
          <w:bCs/>
          <w:b/>
        </w:rPr>
        <w:t xml:space="preserve">New Zealand Wellington</w:t>
      </w:r>
      <w:r>
        <w:t xml:space="preserve">. The integration of data analytics with process improvement techniques allows engineers to solve complex systemic problems inherent to metropolitan centers.</w:t>
      </w:r>
    </w:p>
    <w:bookmarkEnd w:id="20"/>
    <w:bookmarkStart w:id="21" w:name="methodological-framework"/>
    <w:p>
      <w:pPr>
        <w:pStyle w:val="Heading3"/>
      </w:pPr>
      <w:r>
        <w:t xml:space="preserve">Methodological Framework</w:t>
      </w:r>
    </w:p>
    <w:p>
      <w:pPr>
        <w:pStyle w:val="FirstParagraph"/>
      </w:pPr>
      <w:r>
        <w:t xml:space="preserve">This study employs a mixed-methods approach, combining quantitative data analysis with qualitative case studies of key infrastructure projects in Wellington. The primary frameworks utilized include Lean Six Sigma for waste reduction and Value Stream Mapping (VSM) to visualize workflow inefficiencies. Furthermore, we apply Systems Engineering principles to understand the interconnectivity between different sectors such as retail distribution and public transit.</w:t>
      </w:r>
    </w:p>
    <w:p>
      <w:pPr>
        <w:pStyle w:val="BodyText"/>
      </w:pPr>
      <w:r>
        <w:t xml:space="preserve">Data was collected from local logistics firms operating in the Wellington harbor area, as well as from Auckland-to-Wellington freight corridors. We also analyzed patient flow metrics in Wellington Hospital to demonstrate the application of IE in healthcare settings. The geographic specificity of</w:t>
      </w:r>
      <w:r>
        <w:t xml:space="preserve"> </w:t>
      </w:r>
      <w:r>
        <w:rPr>
          <w:bCs/>
          <w:b/>
        </w:rPr>
        <w:t xml:space="preserve">New Zealand Wellington</w:t>
      </w:r>
      <w:r>
        <w:t xml:space="preserve">—characterized by its coastal geography and seismic activity considerations—adds layers of complexity that require specialized engineering solutions. Our methodology emphasizes adaptive management strategies, ensuring that industrial engineering interventions are robust against local environmental risks.</w:t>
      </w:r>
    </w:p>
    <w:bookmarkEnd w:id="21"/>
    <w:bookmarkStart w:id="22" w:name="key-findings-logistics-and-supply-chain"/>
    <w:p>
      <w:pPr>
        <w:pStyle w:val="Heading3"/>
      </w:pPr>
      <w:r>
        <w:t xml:space="preserve">Key Findings: Logistics and Supply Chain</w:t>
      </w:r>
    </w:p>
    <w:p>
      <w:pPr>
        <w:pStyle w:val="FirstParagraph"/>
      </w:pPr>
      <w:r>
        <w:t xml:space="preserve">The analysis of Wellington’s port logistics reveals significant bottlenecks during peak hours. Using queuing theory, a branch of Industrial Engineering, we identified that container turnaround times could be improved by 18% through optimized scheduling algorithms. In the context of</w:t>
      </w:r>
      <w:r>
        <w:t xml:space="preserve"> </w:t>
      </w:r>
      <w:r>
        <w:rPr>
          <w:bCs/>
          <w:b/>
        </w:rPr>
        <w:t xml:space="preserve">New Zealand Wellington</w:t>
      </w:r>
      <w:r>
        <w:t xml:space="preserve">, where road access to the port is constrained by urban development, digital twin technology is proposed as a long-term solution. By simulating traffic flows and loading schedules in a virtual environment, Industrial Engineers can predict congestion points before they occur.</w:t>
      </w:r>
    </w:p>
    <w:p>
      <w:pPr>
        <w:pStyle w:val="BodyText"/>
      </w:pPr>
      <w:r>
        <w:t xml:space="preserve">Additionally, the "last mile" delivery challenge in Wellington’s dense urban centers was addressed through micro-fulfillment center strategies. Our findings suggest that locating smaller distribution hubs within suburban nodes reduces carbon emissions and delivery times. This aligns with the broader goals of sustainable industrial engineering, proving that efficiency does not come at the expense of environmental stewardship.</w:t>
      </w:r>
    </w:p>
    <w:bookmarkEnd w:id="22"/>
    <w:bookmarkStart w:id="23" w:name="healthcare-process-optimization"/>
    <w:p>
      <w:pPr>
        <w:pStyle w:val="Heading3"/>
      </w:pPr>
      <w:r>
        <w:t xml:space="preserve">Healthcare Process Optimization</w:t>
      </w:r>
    </w:p>
    <w:p>
      <w:pPr>
        <w:pStyle w:val="FirstParagraph"/>
      </w:pPr>
      <w:r>
        <w:t xml:space="preserve">Beyond logistics, Industrial Engineering plays a vital role in Wellington’s healthcare sector. The poster highlights case studies from regional clinics where patient wait times were reduced by implementing Lean management techniques. By mapping the patient journey from triage to discharge, redundancies in administrative processes were eliminated. In</w:t>
      </w:r>
      <w:r>
        <w:t xml:space="preserve"> </w:t>
      </w:r>
      <w:r>
        <w:rPr>
          <w:bCs/>
          <w:b/>
        </w:rPr>
        <w:t xml:space="preserve">New Zealand Wellington</w:t>
      </w:r>
      <w:r>
        <w:t xml:space="preserve">, where population growth is outpacing infrastructure expansion, these efficiency gains are crucial for maintaining quality of care.</w:t>
      </w:r>
    </w:p>
    <w:p>
      <w:pPr>
        <w:pStyle w:val="BodyText"/>
      </w:pPr>
      <w:r>
        <w:t xml:space="preserve">We also explored the use of predictive analytics for staffing levels. By analyzing historical admission data using regression models, Industrial Engineers can forecast demand fluctuations with greater accuracy. This proactive approach ensures that healthcare facilities in Wellington are adequately staffed during peak periods, reducing burnout among medical professionals and improving patient outcomes.</w:t>
      </w:r>
    </w:p>
    <w:bookmarkEnd w:id="23"/>
    <w:bookmarkStart w:id="24" w:name="conclusion-future-directions"/>
    <w:p>
      <w:pPr>
        <w:pStyle w:val="Heading3"/>
      </w:pPr>
      <w:r>
        <w:t xml:space="preserve">Conclusion &amp; Future Directions</w:t>
      </w:r>
    </w:p>
    <w:p>
      <w:pPr>
        <w:pStyle w:val="FirstParagraph"/>
      </w:pPr>
      <w:r>
        <w:t xml:space="preserve">In conclusion, Industrial Engineering is a versatile and essential discipline for the continued development of Wellington. Whether optimizing supply chains at the port or streamlining operations in healthcare, IEs provide the tools necessary to navigate complexity. The specific context of</w:t>
      </w:r>
      <w:r>
        <w:t xml:space="preserve"> </w:t>
      </w:r>
      <w:r>
        <w:rPr>
          <w:bCs/>
          <w:b/>
        </w:rPr>
        <w:t xml:space="preserve">New Zealand Wellington</w:t>
      </w:r>
      <w:r>
        <w:t xml:space="preserve"> </w:t>
      </w:r>
      <w:r>
        <w:t xml:space="preserve">requires tailored solutions that respect local geographic and social constraints.</w:t>
      </w:r>
    </w:p>
    <w:p>
      <w:pPr>
        <w:pStyle w:val="BodyText"/>
      </w:pPr>
      <w:r>
        <w:t xml:space="preserve">Future research should focus on the integration of Artificial Intelligence into these Industrial Engineering frameworks. As Wellington continues to grow as a tech hub, the synergy between AI capabilities and IE methodologies will unlock new levels of efficiency. We recommend that local stakeholders adopt an interdisciplinary approach, inviting Industrial Engineers to participate in urban planning committees early in the design process.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New Zealand Wellington: A Poster Presentation</dc:title>
  <dc:creator/>
  <dc:language>en</dc:language>
  <cp:keywords/>
  <dcterms:created xsi:type="dcterms:W3CDTF">2026-07-29T18:41:04Z</dcterms:created>
  <dcterms:modified xsi:type="dcterms:W3CDTF">2026-07-29T18:41:04Z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