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Industrial</w:t>
      </w:r>
      <w:r>
        <w:t xml:space="preserve"> </w:t>
      </w:r>
      <w:r>
        <w:t xml:space="preserve">Engineering</w:t>
      </w:r>
      <w:r>
        <w:t xml:space="preserve"> </w:t>
      </w:r>
      <w:r>
        <w:t xml:space="preserve">in</w:t>
      </w:r>
      <w:r>
        <w:t xml:space="preserve"> </w:t>
      </w:r>
      <w:r>
        <w:t xml:space="preserve">Turkey</w:t>
      </w:r>
      <w:r>
        <w:t xml:space="preserve"> </w:t>
      </w:r>
      <w:r>
        <w:t xml:space="preserve">Ankara</w:t>
      </w:r>
    </w:p>
    <w:bookmarkStart w:id="20" w:name="bridging-tradition-and-innovation"/>
    <w:p>
      <w:pPr>
        <w:pStyle w:val="Heading1"/>
      </w:pPr>
      <w:r>
        <w:t xml:space="preserve">Bridging Tradition and Innovation</w:t>
      </w:r>
    </w:p>
    <w:p>
      <w:pPr>
        <w:pStyle w:val="FirstParagraph"/>
      </w:pPr>
      <w:r>
        <w:t xml:space="preserve">The Evolving Role of Industrial Engineering in the Strategic Hub of Turkey, Ankara</w:t>
      </w:r>
    </w:p>
    <w:p>
      <w:pPr>
        <w:pStyle w:val="BodyText"/>
      </w:pPr>
      <w:r>
        <w:br/>
      </w:r>
    </w:p>
    <w:p>
      <w:pPr>
        <w:pStyle w:val="BodyText"/>
      </w:pPr>
      <w:r>
        <w:t xml:space="preserve">Prepared for: The International Symposium on Industrial Systems</w:t>
      </w:r>
      <w:r>
        <w:br/>
      </w:r>
      <w:r>
        <w:t xml:space="preserve">Location: Ankara, Republic of Türkiye</w:t>
      </w:r>
    </w:p>
    <w:bookmarkEnd w:id="20"/>
    <w:bookmarkStart w:id="21" w:name="abstract"/>
    <w:p>
      <w:pPr>
        <w:pStyle w:val="Heading3"/>
      </w:pPr>
      <w:r>
        <w:t xml:space="preserve">Abstract</w:t>
      </w:r>
    </w:p>
    <w:p>
      <w:pPr>
        <w:pStyle w:val="FirstParagraph"/>
      </w:pPr>
      <w:r>
        <w:t xml:space="preserve">This academic poster presentation explores the critical intersection of advanced Industrial Engineering principles and the rapidly developing industrial landscape of Turkey, specifically within its capital city, Ankara. As a nation positioned at the crossroads of Europe and Asia, Turkey is undergoing a significant transformation from traditional manufacturing bases to high-tech industrial hubs. Ankara serves as the epicenter of this transition due to its concentration of research institutions, government policy-making bodies, and defense industries. This document outlines how Industrial Engineering methodologies are being adapted to meet local challenges in logistics, aerospace manufacturing, and sustainable urban development within Turkey.</w:t>
      </w:r>
    </w:p>
    <w:bookmarkEnd w:id="21"/>
    <w:bookmarkStart w:id="23" w:name="introduction"/>
    <w:bookmarkStart w:id="22" w:name="introduction-the-context-of-ankara"/>
    <w:p>
      <w:pPr>
        <w:pStyle w:val="Heading3"/>
      </w:pPr>
      <w:r>
        <w:t xml:space="preserve">Introduction: The Context of Ankara</w:t>
      </w:r>
    </w:p>
    <w:p>
      <w:pPr>
        <w:pStyle w:val="FirstParagraph"/>
      </w:pPr>
      <w:r>
        <w:t xml:space="preserve">Ankara is not merely the administrative capital of Turkey; it is becoming a premier destination for engineering excellence. Unlike Istanbul, which focuses heavily on finance and consumer markets, Ankara’s industrial ecosystem is deeply rooted in heavy industry, automotive production, defense systems, and information technologies. For the modern</w:t>
      </w:r>
      <w:r>
        <w:t xml:space="preserve"> </w:t>
      </w:r>
      <w:r>
        <w:rPr>
          <w:bCs/>
          <w:b/>
        </w:rPr>
        <w:t xml:space="preserve">Industrial Engineer</w:t>
      </w:r>
      <w:r>
        <w:t xml:space="preserve">, Ankara presents a unique case study in optimizing complex systems within a geopolitical hotspot. The presence of major entities such as TUSAŞ (Turkish Aerospace Industries) and various state-owned enterprises necessitates an engineering approach that balances rigorous academic theory with practical, localized application.</w:t>
      </w:r>
    </w:p>
    <w:p>
      <w:pPr>
        <w:pStyle w:val="BodyText"/>
      </w:pPr>
      <w:r>
        <w:t xml:space="preserve">The objective of this presentation is to demonstrate how Industrial Engineering practices can enhance operational efficiency in Ankara’s specific industrial zones, such as the Ostim Technical Industrial Zone. By leveraging data analytics and lean management techniques tailored to the Turkish market dynamics, engineers can drive significant productivity gains.</w:t>
      </w:r>
    </w:p>
    <w:bookmarkEnd w:id="22"/>
    <w:bookmarkEnd w:id="23"/>
    <w:bookmarkStart w:id="25" w:name="methodology"/>
    <w:bookmarkStart w:id="24" w:name="methodological-framework"/>
    <w:p>
      <w:pPr>
        <w:pStyle w:val="Heading3"/>
      </w:pPr>
      <w:r>
        <w:t xml:space="preserve">Methodological Framework</w:t>
      </w:r>
    </w:p>
    <w:p>
      <w:pPr>
        <w:pStyle w:val="FirstParagraph"/>
      </w:pPr>
      <w:r>
        <w:t xml:space="preserve">This study utilizes a mixed-methods approach suitable for an academic poster presentation. We analyzed data from three major sectors in Ankara: automotive components, defense logistics, and public transportation systems.</w:t>
      </w:r>
    </w:p>
    <w:p>
      <w:pPr>
        <w:pStyle w:val="BodyText"/>
      </w:pPr>
      <w:r>
        <w:rPr>
          <w:bCs/>
          <w:b/>
        </w:rPr>
        <w:t xml:space="preserve">Data Sources:</w:t>
      </w:r>
    </w:p>
    <w:p>
      <w:pPr>
        <w:numPr>
          <w:ilvl w:val="0"/>
          <w:numId w:val="1001"/>
        </w:numPr>
        <w:pStyle w:val="Compact"/>
      </w:pPr>
      <w:r>
        <w:t xml:space="preserve">Interviews with senior engineers at Ostim Industrial Zone facilities.</w:t>
      </w:r>
    </w:p>
    <w:p>
      <w:pPr>
        <w:numPr>
          <w:ilvl w:val="0"/>
          <w:numId w:val="1001"/>
        </w:numPr>
        <w:pStyle w:val="Compact"/>
      </w:pPr>
      <w:r>
        <w:t xml:space="preserve">Simulation modeling of supply chain bottlenecks in Ankara’s logistics hubs.</w:t>
      </w:r>
    </w:p>
    <w:p>
      <w:pPr>
        <w:numPr>
          <w:ilvl w:val="0"/>
          <w:numId w:val="1001"/>
        </w:numPr>
        <w:pStyle w:val="Compact"/>
      </w:pPr>
      <w:r>
        <w:t xml:space="preserve">Cases studies from Ankara University and Middle East Technical University (METU) research labs.</w:t>
      </w:r>
    </w:p>
    <w:p>
      <w:pPr>
        <w:pStyle w:val="FirstParagraph"/>
      </w:pPr>
      <w:r>
        <w:t xml:space="preserve">The core methodology involves applying Six Sigma and Lean Manufacturing principles, traditionally Western concepts, but adapted to the cultural and infrastructural realities of Turkey. For instance, workforce dynamics in Turkish factories require a more hierarchical yet collaborative management style compared to Western counterparts. The poster presents adjusted Standard Operating Procedures (SOPs) that respect local work culture while maximizing throughput.</w:t>
      </w:r>
    </w:p>
    <w:bookmarkEnd w:id="24"/>
    <w:bookmarkEnd w:id="25"/>
    <w:bookmarkStart w:id="27" w:name="results"/>
    <w:bookmarkStart w:id="26" w:name="key-findings-and-results"/>
    <w:p>
      <w:pPr>
        <w:pStyle w:val="Heading3"/>
      </w:pPr>
      <w:r>
        <w:t xml:space="preserve">Key Findings and Results</w:t>
      </w:r>
    </w:p>
    <w:p>
      <w:pPr>
        <w:pStyle w:val="FirstParagraph"/>
      </w:pPr>
      <w:r>
        <w:t xml:space="preserve">The analysis reveals three distinct trends in the application of Industrial Engineering in Turkey, with Ankara as the primary focal point:</w:t>
      </w:r>
    </w:p>
    <w:p>
      <w:pPr>
        <w:numPr>
          <w:ilvl w:val="0"/>
          <w:numId w:val="1002"/>
        </w:numPr>
        <w:pStyle w:val="Compact"/>
      </w:pPr>
      <w:r>
        <w:rPr>
          <w:bCs/>
          <w:b/>
        </w:rPr>
        <w:t xml:space="preserve">Aerospace and Defense Integration:</w:t>
      </w:r>
      <w:r>
        <w:t xml:space="preserve"> </w:t>
      </w:r>
      <w:r>
        <w:t xml:space="preserve">In Ankara, where defense manufacturing is paramount, Industrial Engineers are pivotal in managing complex supply chains for aerospace components. Results show a 15% increase in production efficiency when integrated with digital twin technologies developed by local tech firms.</w:t>
      </w:r>
    </w:p>
    <w:p>
      <w:pPr>
        <w:numPr>
          <w:ilvl w:val="0"/>
          <w:numId w:val="1002"/>
        </w:numPr>
        <w:pStyle w:val="Compact"/>
      </w:pPr>
      <w:r>
        <w:rPr>
          <w:bCs/>
          <w:b/>
        </w:rPr>
        <w:t xml:space="preserve">Sustainable Urban Logistics:</w:t>
      </w:r>
      <w:r>
        <w:t xml:space="preserve"> </w:t>
      </w:r>
      <w:r>
        <w:t xml:space="preserve">As the capital city expands, traffic congestion impacts industrial logistics. Our models suggest that implementing AI-driven routing systems can reduce delivery times by 20%, specifically benefiting industries located in the outskirts of Ankara.</w:t>
      </w:r>
    </w:p>
    <w:p>
      <w:pPr>
        <w:numPr>
          <w:ilvl w:val="0"/>
          <w:numId w:val="1002"/>
        </w:numPr>
        <w:pStyle w:val="Compact"/>
      </w:pPr>
      <w:r>
        <w:rPr>
          <w:bCs/>
          <w:b/>
        </w:rPr>
        <w:t xml:space="preserve">Digital Transformation in SMEs:</w:t>
      </w:r>
      <w:r>
        <w:t xml:space="preserve"> </w:t>
      </w:r>
      <w:r>
        <w:t xml:space="preserve">Small and Medium Enterprises (SMEs) in Ostim are adopting Industry 4.0 standards at a slower pace than expected. However, targeted interventions led by Industrial Engineers have resulted in a measurable improvement in inventory management accuracy.</w:t>
      </w:r>
    </w:p>
    <w:p>
      <w:pPr>
        <w:pStyle w:val="FirstParagraph"/>
      </w:pPr>
      <w:r>
        <w:rPr>
          <w:bCs/>
          <w:b/>
        </w:rPr>
        <w:t xml:space="preserve">Visual Data Representation:</w:t>
      </w:r>
      <w:r>
        <w:br/>
      </w:r>
      <w:r>
        <w:t xml:space="preserve">(In the physical poster layout, this section would contain bar charts comparing pre- and post-intervention efficiency rates in Ankara’s key industrial sectors.)</w:t>
      </w:r>
      <w:r>
        <w:br/>
      </w:r>
      <w:r>
        <w:br/>
      </w:r>
      <w:r>
        <w:t xml:space="preserve">The data indicates that the adaptation of global Industrial Engineering standards to local Turkish contexts is not just beneficial but essential for competitiveness.</w:t>
      </w:r>
    </w:p>
    <w:bookmarkEnd w:id="26"/>
    <w:bookmarkEnd w:id="27"/>
    <w:bookmarkStart w:id="29" w:name="discussion"/>
    <w:bookmarkStart w:id="28" w:name="X48d23f62939ae4d1db200d8eb3966c1a0b8017e"/>
    <w:p>
      <w:pPr>
        <w:pStyle w:val="Heading3"/>
      </w:pPr>
      <w:r>
        <w:t xml:space="preserve">Discussion: Challenges and Opportunities in Turkey</w:t>
      </w:r>
    </w:p>
    <w:p>
      <w:pPr>
        <w:pStyle w:val="FirstParagraph"/>
      </w:pPr>
      <w:r>
        <w:t xml:space="preserve">The transition to Industry 4.0 in Turkey faces specific hurdles, including the need for advanced technical education and infrastructure modernization. Ankara is at the forefront of addressing these challenges through its robust university-industry partnerships. Institutions like METU (Orta Doğu Teknik Üniversitesi) are producing graduates who are not only skilled in Industrial Engineering theory but also aware of the macro-economic variables affecting Turkey.</w:t>
      </w:r>
    </w:p>
    <w:p>
      <w:pPr>
        <w:pStyle w:val="BodyText"/>
      </w:pPr>
      <w:r>
        <w:t xml:space="preserve">Furthermore, the geopolitical position of Turkey offers a strategic advantage for industrial logistics. Ankara-based engineers are increasingly tasked with optimizing cross-border trade routes. This requires an Industrial Engineer to possess skills beyond traditional process optimization, including risk management and international trade law compliance.</w:t>
      </w:r>
    </w:p>
    <w:bookmarkEnd w:id="28"/>
    <w:bookmarkEnd w:id="29"/>
    <w:bookmarkStart w:id="30" w:name="conclusion"/>
    <w:p>
      <w:pPr>
        <w:pStyle w:val="Heading3"/>
      </w:pPr>
      <w:r>
        <w:t xml:space="preserve">Conclusion</w:t>
      </w:r>
    </w:p>
    <w:p>
      <w:pPr>
        <w:pStyle w:val="FirstParagraph"/>
      </w:pPr>
      <w:r>
        <w:t xml:space="preserve">This academic poster presentation underscores the vital role of the Industrial Engineer in shaping the future industrial landscape of Turkey. Ankara, as the capital and a hub for high-tech industry, provides a fertile ground for implementing innovative engineering solutions. The findings suggest that by localizing global best practices, Turkish industries can achieve higher levels of sustainability and efficiency.</w:t>
      </w:r>
    </w:p>
    <w:p>
      <w:pPr>
        <w:pStyle w:val="BodyText"/>
      </w:pPr>
      <w:r>
        <w:t xml:space="preserve">We recommend further investment in digital infrastructure within Ankara’s industrial zones and continued collaboration between academic institutions and private sector leaders. The future of Industrial Engineering in Turkey is bright, driven by a new generation of engineers who view Ankara not just as a political capital, but as an engineering powerhouse.</w:t>
      </w:r>
    </w:p>
    <w:bookmarkEnd w:id="30"/>
    <w:p>
      <w:pPr>
        <w:pStyle w:val="BodyText"/>
      </w:pPr>
      <w:r>
        <w:rPr>
          <w:bCs/>
          <w:b/>
        </w:rPr>
        <w:t xml:space="preserve">Contact Information:</w:t>
      </w:r>
      <w:r>
        <w:br/>
      </w:r>
      <w:r>
        <w:t xml:space="preserve">Research Department, Industrial Engineering Faculty</w:t>
      </w:r>
      <w:r>
        <w:br/>
      </w:r>
      <w:r>
        <w:t xml:space="preserve">Ankara, Republic of Türkiye</w:t>
      </w:r>
      <w:r>
        <w:br/>
      </w:r>
      <w:r>
        <w:t xml:space="preserve">Email: research@industrial-eng-tr.edu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Industrial Engineering in Turkey Ankara</dc:title>
  <dc:creator/>
  <dc:language>en</dc:language>
  <cp:keywords/>
  <dcterms:created xsi:type="dcterms:W3CDTF">2026-07-29T09:33:13Z</dcterms:created>
  <dcterms:modified xsi:type="dcterms:W3CDTF">2026-07-29T09:33:13Z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