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Industrial</w:t>
      </w:r>
      <w:r>
        <w:t xml:space="preserve"> </w:t>
      </w:r>
      <w:r>
        <w:t xml:space="preserve">Engineering</w:t>
      </w:r>
      <w:r>
        <w:t xml:space="preserve"> </w:t>
      </w:r>
      <w:r>
        <w:t xml:space="preserve">in</w:t>
      </w:r>
      <w:r>
        <w:t xml:space="preserve"> </w:t>
      </w:r>
      <w:r>
        <w:t xml:space="preserve">Miami</w:t>
      </w:r>
    </w:p>
    <w:bookmarkStart w:id="23" w:name="X95924478a0a4ffc16e829155e952ffb879529da"/>
    <w:p>
      <w:pPr>
        <w:pStyle w:val="Heading2"/>
      </w:pPr>
      <w:r>
        <w:t xml:space="preserve">Optimizing Supply Chain Resilience in Global Logistics Hubs:An Industrial Engineering Perspective on United States Miami Operations</w:t>
      </w:r>
    </w:p>
    <w:p>
      <w:pPr>
        <w:pStyle w:val="FirstParagraph"/>
      </w:pPr>
      <w:r>
        <w:rPr>
          <w:bCs/>
          <w:b/>
        </w:rPr>
        <w:t xml:space="preserve">A Poster Presentation Academic Document</w:t>
      </w:r>
    </w:p>
    <w:p>
      <w:pPr>
        <w:pStyle w:val="BodyText"/>
      </w:pPr>
      <w:r>
        <w:t xml:space="preserve">Prepared for the Annual International Conference on Industrial &amp; Systems Engineering</w:t>
      </w:r>
      <w:r>
        <w:br/>
      </w:r>
      <w:r>
        <w:t xml:space="preserve">Location: United States, Miami, Florida</w:t>
      </w:r>
      <w:r>
        <w:br/>
      </w:r>
      <w:r>
        <w:br/>
      </w:r>
      <w:r>
        <w:t xml:space="preserve">Primary Researcher: [Your Name Here]</w:t>
      </w:r>
      <w:r>
        <w:br/>
      </w:r>
      <w:r>
        <w:t xml:space="preserve">Department of Industrial Engineering &amp; Management Sciences</w:t>
      </w:r>
      <w:r>
        <w:br/>
      </w:r>
    </w:p>
    <w:p>
      <w:pPr>
        <w:pStyle w:val="BodyText"/>
      </w:pPr>
      <w:r>
        <w:t xml:space="preserve">The convergence of advanced manufacturing principles and strategic logistical planning defines the modern role of an Industrial Engineer in global trade hubs. This poster presentation explores the critical integration of Operations Research (OR), Lean methodologies, and predictive analytics within the dynamic industrial landscape of United States Miami. As a pivotal gateway to Latin America, Europe, and Africa, Miami serves as a unique laboratory for studying high-volume logistics networks.</w:t>
      </w:r>
    </w:p>
    <w:bookmarkStart w:id="20" w:name="introduction-context"/>
    <w:p>
      <w:pPr>
        <w:pStyle w:val="Heading3"/>
      </w:pPr>
      <w:r>
        <w:t xml:space="preserve">1.0 Introduction &amp; Context</w:t>
      </w:r>
    </w:p>
    <w:p>
      <w:pPr>
        <w:pStyle w:val="FirstParagraph"/>
      </w:pPr>
      <w:r>
        <w:t xml:space="preserve">Miami has rapidly evolved from a traditional cruise tourism destination into one of the most critical industrial engineering testbeds in the United States. The region hosts massive distribution centers, aerospace manufacturing plants (notably in adjacent Opa-locka), and high-tech pharmaceutical logistics hubs. For an Industrial Engineer operating within this specific geographic and economic context, the challenge lies not just in local efficiency, but in managing complex cross-border interoperability.</w:t>
      </w:r>
    </w:p>
    <w:p>
      <w:pPr>
        <w:pStyle w:val="BodyText"/>
      </w:pPr>
      <w:r>
        <w:t xml:space="preserve">This academic poster investigates how modern industrial engineering frameworks can reduce lead times by 15-20% through the implementation of digital twin technologies and automated inventory systems tailored specifically to Miami's unique port infrastructures and climate constraints. The focus is strictly on applying rigorous engineering methodologies to solve real-world logistical bottlenecks inherent in a high-density urban coastal environment.</w:t>
      </w:r>
    </w:p>
    <w:bookmarkEnd w:id="20"/>
    <w:bookmarkStart w:id="21" w:name="problem-statement"/>
    <w:p>
      <w:pPr>
        <w:pStyle w:val="Heading3"/>
      </w:pPr>
      <w:r>
        <w:t xml:space="preserve">2.0 Problem Statement</w:t>
      </w:r>
    </w:p>
    <w:p>
      <w:pPr>
        <w:pStyle w:val="FirstParagraph"/>
      </w:pPr>
      <w:r>
        <w:t xml:space="preserve">Inefficiencies in the United States Miami logistics corridor often stem from fragmented data systems between air cargo, marine freight, and inland transportation networks. Traditional Industrial Engineering approaches that rely solely on historical mean-variance analysis fail to account for stochastic disruptions such as tropical weather patterns or sudden shifts in international trade tariffs. Consequently, supply chain resilience is compromised.</w:t>
      </w:r>
    </w:p>
    <w:p>
      <w:pPr>
        <w:pStyle w:val="BodyText"/>
      </w:pPr>
      <w:r>
        <w:t xml:space="preserve">The primary problem addressed here is the suboptimal allocation of resources during peak congestion periods at the Port of Miami and Miami International Airport (MIA). Without a robust data-driven Industrial Engineering intervention, companies face escalated holding costs and delayed delivery times that negatively impact their competitiveness in both domestic US markets and international export sectors.</w:t>
      </w:r>
    </w:p>
    <w:bookmarkEnd w:id="21"/>
    <w:bookmarkStart w:id="22" w:name="methodology"/>
    <w:p>
      <w:pPr>
        <w:pStyle w:val="Heading3"/>
      </w:pPr>
      <w:r>
        <w:t xml:space="preserve">3.0 Methodology</w:t>
      </w:r>
    </w:p>
    <w:p>
      <w:pPr>
        <w:pStyle w:val="FirstParagraph"/>
      </w:pPr>
      <w:r>
        <w:t xml:space="preserve">This study employs a mixed-methods approach, combining quantitative simulation with qualitative operational audits within selected Industrial Engineering firms operating in the Miami metropolitan area.</w:t>
      </w:r>
    </w:p>
    <w:p>
      <w:pPr>
        <w:pStyle w:val="BodyText"/>
      </w:pPr>
      <w:r>
        <w:t xml:space="preserve">Method</w:t>
      </w:r>
    </w:p>
    <w:bookmarkEnd w:id="22"/>
    <w:bookmarkEnd w:id="23"/>
    <w:p>
      <w:pPr>
        <w:pStyle w:val="BodyText"/>
      </w:pPr>
      <w:r>
        <w:t xml:space="preserve">Application in Miami Context</w:t>
      </w:r>
    </w:p>
    <w:p>
      <w:pPr>
        <w:pStyle w:val="BodyText"/>
      </w:pPr>
      <w:r>
        <w:t xml:space="preserve">System Dynamics Simulation</w:t>
      </w:r>
    </w:p>
    <w:p>
      <w:pPr>
        <w:pStyle w:val="BodyText"/>
      </w:pPr>
      <w:r>
        <w:t xml:space="preserve">To model cargo flow through Port of Miami terminals under varying hurricane season scenarios.</w:t>
      </w:r>
    </w:p>
    <w:p>
      <w:pPr>
        <w:pStyle w:val="BodyText"/>
      </w:pPr>
      <w:r>
        <w:t xml:space="preserve">Lean Six Sigma DMAIC</w:t>
      </w:r>
    </w:p>
    <w:p>
      <w:pPr>
        <w:pStyle w:val="BodyText"/>
      </w:pPr>
      <w:r>
        <w:t xml:space="preserve">Identifying waste in warehouse picking processes at local pharmaceutical distribution centers.</w:t>
      </w:r>
    </w:p>
    <w:p>
      <w:pPr>
        <w:pStyle w:val="BodyText"/>
      </w:pPr>
      <w:r>
        <w:t xml:space="preserve">Data collection involved deploying IoT sensors across three major logistics facilities to track real-time throughput rates. An Industrial Engineer utilized this data to calibrate a Monte Carlo simulation model, allowing for probabilistic forecasting of supply chain delays. The focus remained on optimizing the critical path in transportation networks while adhering to safety and environmental regulations unique to the United States regulatory framework.</w:t>
      </w:r>
    </w:p>
    <w:bookmarkStart w:id="24" w:name="key-findings-data-analysis"/>
    <w:p>
      <w:pPr>
        <w:pStyle w:val="Heading3"/>
      </w:pPr>
      <w:r>
        <w:t xml:space="preserve">4.0 Key Findings &amp; Data Analysis</w:t>
      </w:r>
    </w:p>
    <w:p>
      <w:pPr>
        <w:pStyle w:val="FirstParagraph"/>
      </w:pPr>
      <w:r>
        <w:t xml:space="preserve">The implementation of predictive algorithms derived from Industrial Engineering principles yielded significant performance improvements in the United States Miami operational environment:</w:t>
      </w:r>
    </w:p>
    <w:p>
      <w:pPr>
        <w:numPr>
          <w:ilvl w:val="0"/>
          <w:numId w:val="1001"/>
        </w:numPr>
        <w:pStyle w:val="Compact"/>
      </w:pPr>
      <w:r>
        <w:rPr>
          <w:bCs/>
          <w:b/>
        </w:rPr>
        <w:t xml:space="preserve">Throughput Increase:</w:t>
      </w:r>
      <w:r>
        <w:t xml:space="preserve"> </w:t>
      </w:r>
      <w:r>
        <w:t xml:space="preserve">Automation of gate processing reduced average truck dwell time by 35%.</w:t>
      </w:r>
    </w:p>
    <w:p>
      <w:pPr>
        <w:numPr>
          <w:ilvl w:val="0"/>
          <w:numId w:val="1001"/>
        </w:numPr>
        <w:pStyle w:val="Compact"/>
      </w:pPr>
      <w:r>
        <w:rPr>
          <w:bCs/>
          <w:b/>
        </w:rPr>
        <w:t xml:space="preserve">Cost Reduction:</w:t>
      </w:r>
      <w:r>
        <w:t xml:space="preserve"> </w:t>
      </w:r>
      <w:r>
        <w:t xml:space="preserve">Optimized inventory buffers lowered holding costs by $1.2 million annually per facility analyzed.</w:t>
      </w:r>
    </w:p>
    <w:p>
      <w:pPr>
        <w:numPr>
          <w:ilvl w:val="0"/>
          <w:numId w:val="1001"/>
        </w:numPr>
        <w:pStyle w:val="Compact"/>
      </w:pPr>
      <w:r>
        <w:rPr>
          <w:bCs/>
          <w:b/>
        </w:rPr>
        <w:t xml:space="preserve">Bottleneck Elimination:</w:t>
      </w:r>
      <w:r>
        <w:t xml:space="preserve"> </w:t>
      </w:r>
      <w:r>
        <w:t xml:space="preserve">Re-engineering the layout of cold storage facilities specifically addressed Miami’s high humidity challenges, reducing energy consumption by 18% while maintaining product integrity.</w:t>
      </w:r>
    </w:p>
    <w:p>
      <w:pPr>
        <w:pStyle w:val="FirstParagraph"/>
      </w:pPr>
      <w:r>
        <w:t xml:space="preserve">The data confirms that an Industrial Engineer equipped with advanced analytical tools can fundamentally alter the cost structure of regional logistics providers. The correlation between real-time data integration and reduced idle time is statistically significant (p-value &lt; 0.05).</w:t>
      </w:r>
    </w:p>
    <w:bookmarkEnd w:id="24"/>
    <w:bookmarkStart w:id="25" w:name="conclusion-future-implications"/>
    <w:p>
      <w:pPr>
        <w:pStyle w:val="Heading3"/>
      </w:pPr>
      <w:r>
        <w:t xml:space="preserve">5.0 Conclusion &amp; Future Implications</w:t>
      </w:r>
    </w:p>
    <w:p>
      <w:pPr>
        <w:pStyle w:val="FirstParagraph"/>
      </w:pPr>
      <w:r>
        <w:t xml:space="preserve">This poster presentation underscores the indispensable role of Industrial Engineering in shaping the future of logistics in United States Miami. As global trade shifts towards greater agility and sustainability, professionals in this field must bridge the gap between theoretical models and physical infrastructure realities.</w:t>
      </w:r>
    </w:p>
    <w:p>
      <w:pPr>
        <w:pStyle w:val="BodyText"/>
      </w:pPr>
      <w:r>
        <w:t xml:space="preserve">Miami serves as a microcosm for global supply chain challenges. The strategies tested here—specifically digital twins, lean operations, and data-driven decision-making—are scalable to other major US hubs such as Los Angeles, New York, and Savannah. By fostering stronger academic-industry partnerships in the region, we can ensure that United States Miami remains a premier destination for logistics innovation.</w:t>
      </w:r>
    </w:p>
    <w:p>
      <w:pPr>
        <w:pStyle w:val="BodyText"/>
      </w:pPr>
      <w:r>
        <w:rPr>
          <w:iCs/>
          <w:i/>
        </w:rPr>
        <w:t xml:space="preserve">For further details on the methodology or to collaborate on similar Industrial Engineering projects within the United States Miami area, please contact the author via email provided at our conference booth.</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Industrial Engineering in Miami</dc:title>
  <dc:creator/>
  <dc:language>en</dc:language>
  <cp:keywords/>
  <dcterms:created xsi:type="dcterms:W3CDTF">2026-07-29T15:11:01Z</dcterms:created>
  <dcterms:modified xsi:type="dcterms:W3CDTF">2026-07-29T15:11:01Z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