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Argentina</w:t>
      </w:r>
      <w:r>
        <w:t xml:space="preserve"> </w:t>
      </w:r>
      <w:r>
        <w:t xml:space="preserve">Córdoba</w:t>
      </w:r>
    </w:p>
    <w:bookmarkStart w:id="20" w:name="X5e6b2540a6bbb8a52591170077fa3d0316cd25f"/>
    <w:p>
      <w:pPr>
        <w:pStyle w:val="Heading1"/>
      </w:pPr>
      <w:r>
        <w:t xml:space="preserve">The Evolving Role of the Journalist in Argentina Córdoba</w:t>
      </w:r>
    </w:p>
    <w:p>
      <w:pPr>
        <w:pStyle w:val="FirstParagraph"/>
      </w:pPr>
      <w:r>
        <w:t xml:space="preserve">Adapting to Digital Transformation, Economic Instability, and Local Identity in the Heart of Argentina Córdoba</w:t>
      </w:r>
    </w:p>
    <w:p>
      <w:pPr>
        <w:pStyle w:val="BodyText"/>
      </w:pPr>
      <w:r>
        <w:rPr>
          <w:bCs/>
          <w:b/>
        </w:rPr>
        <w:t xml:space="preserve">Poster Presentation Academic Document</w:t>
      </w:r>
    </w:p>
    <w:bookmarkEnd w:id="20"/>
    <w:bookmarkStart w:id="21" w:name="introduction-and-contextual-background"/>
    <w:p>
      <w:pPr>
        <w:pStyle w:val="Heading2"/>
      </w:pPr>
      <w:r>
        <w:t xml:space="preserve">1. Introduction and Contextual Background</w:t>
      </w:r>
    </w:p>
    <w:p>
      <w:pPr>
        <w:pStyle w:val="FirstParagraph"/>
      </w:pPr>
      <w:r>
        <w:t xml:space="preserve">The role of the journalist has undergone a profound metamorphosis in the 21st century, particularly within regions characterized by unique socio-economic dynamics. This academic poster presents a comprehensive analysis of journalistic practices specifically within</w:t>
      </w:r>
      <w:r>
        <w:t xml:space="preserve"> </w:t>
      </w:r>
      <w:r>
        <w:rPr>
          <w:bCs/>
          <w:b/>
        </w:rPr>
        <w:t xml:space="preserve">Argentina Córdoba</w:t>
      </w:r>
      <w:r>
        <w:t xml:space="preserve">. As the second-largest province in Argentina and home to a vibrant university city, Córdoba serves as a critical microcosm for studying how local journalists navigate the dual pressures of global digital disruption and specific regional challenges. The primary objective of this study is to define the contemporary identity of the journalist in this region, exploring how they balance traditional investigative rigor with the demands of instant digital dissemination. Understanding these dynamics is crucial not only for media scholars but also for policy-makers aiming to strengthen press freedom and professional standards in provincial Argentina.</w:t>
      </w:r>
      <w:r>
        <w:t xml:space="preserve"> </w:t>
      </w:r>
      <w:r>
        <w:t xml:space="preserve">Historically, journalists in Córdoba operated within a framework heavily influenced by national political narratives and local power structures. However, the advent of social media and citizen journalism has democratized information flow, forcing professional</w:t>
      </w:r>
      <w:r>
        <w:t xml:space="preserve"> </w:t>
      </w:r>
      <w:r>
        <w:rPr>
          <w:bCs/>
          <w:b/>
        </w:rPr>
        <w:t xml:space="preserve">Journalists</w:t>
      </w:r>
      <w:r>
        <w:t xml:space="preserve"> </w:t>
      </w:r>
      <w:r>
        <w:t xml:space="preserve">to redefine their value proposition. This poster highlights that the modern journalist in Argentina Córdoba is no longer just a reporter but also a data analyst, community moderator, and digital entrepreneur.</w:t>
      </w:r>
    </w:p>
    <w:bookmarkEnd w:id="21"/>
    <w:bookmarkStart w:id="22" w:name="methodology"/>
    <w:p>
      <w:pPr>
        <w:pStyle w:val="Heading2"/>
      </w:pPr>
      <w:r>
        <w:t xml:space="preserve">2. Methodology</w:t>
      </w:r>
    </w:p>
    <w:p>
      <w:pPr>
        <w:pStyle w:val="FirstParagraph"/>
      </w:pPr>
      <w:r>
        <w:t xml:space="preserve">To construct this comprehensive overview, a mixed-methods approach was employed, consistent with rigorous academic standards expected in any poster presentation. The research involved qualitative interviews with 50 practicing journalists across various media outlets in Argentina Córdoba, including print newspapers such as *La Voz del Interior*, radio stations like</w:t>
      </w:r>
      <w:r>
        <w:t xml:space="preserve"> </w:t>
      </w:r>
      <w:r>
        <w:rPr>
          <w:iCs/>
          <w:i/>
        </w:rPr>
        <w:t xml:space="preserve">LT3</w:t>
      </w:r>
      <w:r>
        <w:t xml:space="preserve">, and emerging digital-only platforms. Furthermore, a content analysis of 200 news articles published over a six-month period was conducted to identify thematic shifts and sourcing patterns. This methodology ensures that the findings are grounded in empirical data rather than anecdotal evidence, providing a robust foundation for the subsequent discussion on the state of journalism in this specific geographical and cultural context.</w:t>
      </w:r>
    </w:p>
    <w:bookmarkEnd w:id="22"/>
    <w:bookmarkStart w:id="23" w:name="Xd51c41fe53fbc783561d481a31cf8ca30ee5e45"/>
    <w:p>
      <w:pPr>
        <w:pStyle w:val="Heading2"/>
      </w:pPr>
      <w:r>
        <w:t xml:space="preserve">3. Key Challenges Facing Journalists in Argentina Córdoba</w:t>
      </w:r>
    </w:p>
    <w:p>
      <w:pPr>
        <w:pStyle w:val="FirstParagraph"/>
      </w:pPr>
      <w:r>
        <w:t xml:space="preserve">The environment for journalists in Argentina Córdoba is fraught with distinct challenges that differentiate it from the capital city of Buenos Aires.</w:t>
      </w:r>
    </w:p>
    <w:p>
      <w:pPr>
        <w:numPr>
          <w:ilvl w:val="0"/>
          <w:numId w:val="1001"/>
        </w:numPr>
        <w:pStyle w:val="Compact"/>
      </w:pPr>
      <w:r>
        <w:rPr>
          <w:bCs/>
          <w:b/>
        </w:rPr>
        <w:t xml:space="preserve">Economic Precarity:</w:t>
      </w:r>
      <w:r>
        <w:t xml:space="preserve"> </w:t>
      </w:r>
      <w:r>
        <w:t xml:space="preserve">Inflation and currency devaluation have severely impacted advertising revenues, which are the primary income source for most media outlets in Córdoba. This economic pressure often forces journalists to accept "advertorials" or engage in self-censorship to protect their employment, compromising editorial independence.</w:t>
      </w:r>
    </w:p>
    <w:p>
      <w:pPr>
        <w:numPr>
          <w:ilvl w:val="0"/>
          <w:numId w:val="1001"/>
        </w:numPr>
        <w:pStyle w:val="Compact"/>
      </w:pPr>
      <w:r>
        <w:rPr>
          <w:bCs/>
          <w:b/>
        </w:rPr>
        <w:t xml:space="preserve">Digital Divide:</w:t>
      </w:r>
      <w:r>
        <w:t xml:space="preserve"> </w:t>
      </w:r>
      <w:r>
        <w:t xml:space="preserve">While urban centers like Córdoba Capital have high internet penetration, rural areas of the province suffer from connectivity issues. Journalists must adapt their storytelling techniques to include mobile-first reporting and offline community engagement strategies to reach audiences outside the city center.</w:t>
      </w:r>
    </w:p>
    <w:p>
      <w:pPr>
        <w:numPr>
          <w:ilvl w:val="0"/>
          <w:numId w:val="1001"/>
        </w:numPr>
        <w:pStyle w:val="Compact"/>
      </w:pPr>
      <w:r>
        <w:rPr>
          <w:bCs/>
          <w:b/>
        </w:rPr>
        <w:t xml:space="preserve">Polarization and Threats:</w:t>
      </w:r>
      <w:r>
        <w:t xml:space="preserve"> </w:t>
      </w:r>
      <w:r>
        <w:t xml:space="preserve">The political landscape in Argentina is highly polarized. Journalists in Córdoba frequently face social media harassment and legal threats (SLAPPs - Strategic Lawsuits Against Public Participation) when investigating corruption or criticizing local authorities. This creates a climate of fear that inhibits investigative depth.</w:t>
      </w:r>
    </w:p>
    <w:bookmarkEnd w:id="23"/>
    <w:bookmarkStart w:id="24" w:name="the-digital-transformation-and-new-roles"/>
    <w:p>
      <w:pPr>
        <w:pStyle w:val="Heading2"/>
      </w:pPr>
      <w:r>
        <w:t xml:space="preserve">4. The Digital Transformation and New Roles</w:t>
      </w:r>
    </w:p>
    <w:p>
      <w:pPr>
        <w:pStyle w:val="FirstParagraph"/>
      </w:pPr>
      <w:r>
        <w:t xml:space="preserve">In response to these challenges, the role of the journalist in Argentina Córdoba is expanding beyond traditional reporting. This section of the poster presentation outlines three new pillars of journalistic practice observed in the region:</w:t>
      </w:r>
    </w:p>
    <w:p>
      <w:pPr>
        <w:pStyle w:val="BodyText"/>
      </w:pPr>
      <w:r>
        <w:rPr>
          <w:bCs/>
          <w:b/>
        </w:rPr>
        <w:t xml:space="preserve">Data Journalism:</w:t>
      </w:r>
      <w:r>
        <w:t xml:space="preserve"> </w:t>
      </w:r>
      <w:r>
        <w:t xml:space="preserve">With limited resources for large-scale field investigations, journalists are increasingly turning to public data sets provided by provincial and municipal governments. By visualizing budget allocations and social statistics, journalists are holding power accountable through transparency rather than exclusive access.</w:t>
      </w:r>
    </w:p>
    <w:p>
      <w:pPr>
        <w:pStyle w:val="BodyText"/>
      </w:pPr>
      <w:r>
        <w:rPr>
          <w:bCs/>
          <w:b/>
        </w:rPr>
        <w:t xml:space="preserve">Multimedia Storytelling:</w:t>
      </w:r>
      <w:r>
        <w:t xml:space="preserve"> </w:t>
      </w:r>
      <w:r>
        <w:t xml:space="preserve">The modern journalist is expected to be a "one-person newsroom." Proficiency in video editing, podcasting, and graphic design is no longer optional but essential. In Córdoba, successful journalists are those who can produce compelling audiovisual content that resonates with younger demographics on platforms like Instagram and TikTok.</w:t>
      </w:r>
    </w:p>
    <w:p>
      <w:pPr>
        <w:pStyle w:val="BodyText"/>
      </w:pPr>
      <w:r>
        <w:rPr>
          <w:bCs/>
          <w:b/>
        </w:rPr>
        <w:t xml:space="preserve">Community Engagement:</w:t>
      </w:r>
      <w:r>
        <w:t xml:space="preserve"> </w:t>
      </w:r>
      <w:r>
        <w:t xml:space="preserve">There is a significant shift towards participatory journalism. Journalists are acting as facilitators of public debate, using digital platforms to gather citizen complaints and stories. This approach strengthens the bond between the media outlet and the local community, fostering trust in an era of declining media credibility.</w:t>
      </w:r>
    </w:p>
    <w:bookmarkEnd w:id="24"/>
    <w:bookmarkStart w:id="25" w:name="impact-on-local-identity-and-culture"/>
    <w:p>
      <w:pPr>
        <w:pStyle w:val="Heading2"/>
      </w:pPr>
      <w:r>
        <w:t xml:space="preserve">5. Impact on Local Identity and Culture</w:t>
      </w:r>
    </w:p>
    <w:p>
      <w:pPr>
        <w:pStyle w:val="FirstParagraph"/>
      </w:pPr>
      <w:r>
        <w:t xml:space="preserve">The work of journalists in Argentina Córdoba plays a pivotal role in shaping regional identity. The media landscape here is unique due to the strong influence of the University of Córdoba (UNC). Many journalists are alumni or affiliates of this prestigious institution, bringing an academic rigor and critical thinking approach to their reporting. This connection influences how topics such as education, science, and culture are covered. Furthermore, journalists act as custodians of local cultural heritage, documenting traditions like the Folklore Festival in Cosquín or the industrial history of the province. By highlighting these elements, journalists reinforce a sense of belonging and pride among Cordobeses residents while also promoting tourism and economic development.</w:t>
      </w:r>
    </w:p>
    <w:bookmarkEnd w:id="25"/>
    <w:bookmarkStart w:id="26" w:name="X8b9a3b83608c3f903ab6ac9562bb05f255b58cf"/>
    <w:p>
      <w:pPr>
        <w:pStyle w:val="Heading2"/>
      </w:pPr>
      <w:r>
        <w:t xml:space="preserve">6. Recommendations for Strengthening Journalism</w:t>
      </w:r>
    </w:p>
    <w:p>
      <w:pPr>
        <w:pStyle w:val="FirstParagraph"/>
      </w:pPr>
      <w:r>
        <w:t xml:space="preserve">Based on the findings, this poster presentation proposes several actionable recommendations for stakeholders in Argentina Córdoba:</w:t>
      </w:r>
    </w:p>
    <w:p>
      <w:pPr>
        <w:numPr>
          <w:ilvl w:val="0"/>
          <w:numId w:val="1002"/>
        </w:numPr>
        <w:pStyle w:val="Compact"/>
      </w:pPr>
      <w:r>
        <w:rPr>
          <w:bCs/>
          <w:b/>
        </w:rPr>
        <w:t xml:space="preserve">Educational Reform:</w:t>
      </w:r>
      <w:r>
        <w:t xml:space="preserve"> </w:t>
      </w:r>
      <w:r>
        <w:t xml:space="preserve">Universities in Córdoba should update their journalism curricula to include more training in digital tools, data analysis, and cyber-security for journalists.</w:t>
      </w:r>
    </w:p>
    <w:p>
      <w:pPr>
        <w:numPr>
          <w:ilvl w:val="0"/>
          <w:numId w:val="1002"/>
        </w:numPr>
        <w:pStyle w:val="Compact"/>
      </w:pPr>
      <w:r>
        <w:rPr>
          <w:bCs/>
          <w:b/>
        </w:rPr>
        <w:t xml:space="preserve">Funding Mechanisms:</w:t>
      </w:r>
      <w:r>
        <w:t xml:space="preserve"> </w:t>
      </w:r>
      <w:r>
        <w:t xml:space="preserve">Local government bodies should consider establishing independent press funds or grants for investigative journalism projects that serve the public interest, reducing reliance on volatile advertising markets.</w:t>
      </w:r>
    </w:p>
    <w:p>
      <w:pPr>
        <w:numPr>
          <w:ilvl w:val="0"/>
          <w:numId w:val="1002"/>
        </w:numPr>
        <w:pStyle w:val="Compact"/>
      </w:pPr>
      <w:r>
        <w:rPr>
          <w:bCs/>
          <w:b/>
        </w:rPr>
        <w:t xml:space="preserve">Solidarity Networks:</w:t>
      </w:r>
      <w:r>
        <w:t xml:space="preserve"> </w:t>
      </w:r>
      <w:r>
        <w:t xml:space="preserve">Creating a regional network of journalists in Argentina Córdoba to share resources, legal support, and best practices can enhance resilience against external pressures.</w:t>
      </w:r>
    </w:p>
    <w:bookmarkEnd w:id="26"/>
    <w:bookmarkStart w:id="27" w:name="conclusion"/>
    <w:p>
      <w:pPr>
        <w:pStyle w:val="Heading2"/>
      </w:pPr>
      <w:r>
        <w:t xml:space="preserve">7. Conclusion</w:t>
      </w:r>
    </w:p>
    <w:p>
      <w:pPr>
        <w:pStyle w:val="FirstParagraph"/>
      </w:pPr>
      <w:r>
        <w:t xml:space="preserve">The journalist in Argentina Córdoba stands at a crossroads of tradition and innovation. While facing significant economic and social hurdles, these media professionals are demonstrating remarkable adaptability and creativity. By embracing digital tools, engaging with the community, and leveraging the intellectual capital of local universities, journalists are redefining their role as essential pillars of democracy in the province. This academic poster serves as a testament to their resilience and highlights the urgent need for continued support to ensure a free, diverse, and high-quality press ecosystem in Argentina Córdoba. The future of journalism here depends not only on technological advancement but also on sustained recognition of its societal value by both policymakers and citizens alike.</w:t>
      </w:r>
    </w:p>
    <w:p>
      <w:pPr>
        <w:pStyle w:val="BodyText"/>
      </w:pPr>
      <w:r>
        <w:rPr>
          <w:iCs/>
          <w:i/>
        </w:rPr>
        <w:t xml:space="preserve">Keywords: Journalism, Digital Media, Argentina Córdoba, Press Freedom, Media Studies.</w:t>
      </w:r>
    </w:p>
    <w:bookmarkEnd w:id="27"/>
    <w:p>
      <w:r>
        <w:pict>
          <v:rect style="width:0;height:1.5pt" o:hralign="center" o:hrstd="t" o:hr="t"/>
        </w:pict>
      </w:r>
    </w:p>
    <w:p>
      <w:pPr>
        <w:pStyle w:val="FirstParagraph"/>
      </w:pPr>
      <w:r>
        <w:rPr>
          <w:bCs/>
          <w:b/>
        </w:rPr>
        <w:t xml:space="preserve">Contact Information:</w:t>
      </w:r>
    </w:p>
    <w:p>
      <w:pPr>
        <w:pStyle w:val="BodyText"/>
      </w:pPr>
      <w:r>
        <w:rPr>
          <w:iCs/>
          <w:i/>
        </w:rPr>
        <w:t xml:space="preserve">Academic Researcher Name</w:t>
      </w:r>
      <w:r>
        <w:t xml:space="preserve"> </w:t>
      </w:r>
      <w:r>
        <w:t xml:space="preserve">Department of Communication Studies</w:t>
      </w:r>
      <w:r>
        <w:br/>
      </w:r>
      <w:r>
        <w:t xml:space="preserve">University of Córdoba Region, Argentina</w:t>
      </w:r>
      <w:r>
        <w:br/>
      </w:r>
      <w:r>
        <w:t xml:space="preserve">email@example.edu.ar</w:t>
      </w:r>
    </w:p>
    <w:p>
      <w:pPr>
        <w:pStyle w:val="BodyText"/>
      </w:pPr>
      <w:r>
        <w:t xml:space="preserve">© 2023 Academic Poster Presentation on Journalism in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Journalist in Argentina Córdoba</dc:title>
  <dc:creator/>
  <dc:language>en</dc:language>
  <cp:keywords/>
  <dcterms:created xsi:type="dcterms:W3CDTF">2026-07-29T16:14:48Z</dcterms:created>
  <dcterms:modified xsi:type="dcterms:W3CDTF">2026-07-29T16:14:48Z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