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and</w:t>
      </w:r>
      <w:r>
        <w:t xml:space="preserve"> </w:t>
      </w:r>
      <w:r>
        <w:t xml:space="preserve">Opportunities</w:t>
      </w:r>
    </w:p>
    <w:bookmarkStart w:id="20" w:name="Xd219e534e73723354b2db5db74e690301d41a7e"/>
    <w:p>
      <w:pPr>
        <w:pStyle w:val="Heading1"/>
      </w:pPr>
      <w:r>
        <w:t xml:space="preserve">The Evolving Role of the Journalist in Mexico City: Challenges and Opportunities</w:t>
      </w:r>
    </w:p>
    <w:p>
      <w:pPr>
        <w:pStyle w:val="FirstParagraph"/>
      </w:pPr>
      <w:r>
        <w:t xml:space="preserve">A Poster Presentation for Academic Dissemination on Media Ethics, Safety, and Digital Transformation</w:t>
      </w:r>
    </w:p>
    <w:bookmarkEnd w:id="20"/>
    <w:bookmarkStart w:id="21" w:name="introduction"/>
    <w:p>
      <w:pPr>
        <w:pStyle w:val="Heading2"/>
      </w:pPr>
      <w:r>
        <w:t xml:space="preserve">Introduction</w:t>
      </w:r>
    </w:p>
    <w:p>
      <w:pPr>
        <w:pStyle w:val="FirstParagraph"/>
      </w:pPr>
      <w:r>
        <w:t xml:space="preserve">This academic poster presentation explores the multifaceted role of the</w:t>
      </w:r>
      <w:r>
        <w:t xml:space="preserve"> </w:t>
      </w:r>
      <w:r>
        <w:rPr>
          <w:bCs/>
          <w:b/>
        </w:rPr>
        <w:t xml:space="preserve">Journalist</w:t>
      </w:r>
      <w:r>
        <w:t xml:space="preserve"> </w:t>
      </w:r>
      <w:r>
        <w:t xml:space="preserve">within the complex socio-political landscape of</w:t>
      </w:r>
    </w:p>
    <w:p>
      <w:pPr>
        <w:pStyle w:val="BodyText"/>
      </w:pPr>
      <w:r>
        <w:t xml:space="preserve">Mexico City. As one of Latin America's most dynamic metropolises, Mexico City serves as a critical hub for media activity, cultural exchange, and political discourse. However, it is also a city where journalists face unprecedented challenges related to safety digital transformation and ethical responsibility. This document outlines the current state of journalism in the region highlights the systemic issues threatening press freedom and proposes pathways for sustainable journalistic practice.</w:t>
      </w:r>
    </w:p>
    <w:p>
      <w:pPr>
        <w:pStyle w:val="BodyText"/>
      </w:pPr>
      <w:r>
        <w:t xml:space="preserve">Understanding the position of a</w:t>
      </w:r>
      <w:r>
        <w:t xml:space="preserve"> </w:t>
      </w:r>
      <w:r>
        <w:rPr>
          <w:bCs/>
          <w:b/>
        </w:rPr>
        <w:t xml:space="preserve">Journalist</w:t>
      </w:r>
      <w:r>
        <w:t xml:space="preserve"> </w:t>
      </w:r>
      <w:r>
        <w:t xml:space="preserve">in</w:t>
      </w:r>
    </w:p>
    <w:p>
      <w:pPr>
        <w:pStyle w:val="BodyText"/>
      </w:pPr>
      <w:r>
        <w:t xml:space="preserve">Mexico City</w:t>
      </w:r>
    </w:p>
    <w:bookmarkEnd w:id="21"/>
    <w:bookmarkStart w:id="23" w:name="context"/>
    <w:bookmarkStart w:id="22" w:name="X940a24e14c8dd45ea12c28ec27e7224d5e477be"/>
    <w:p>
      <w:pPr>
        <w:pStyle w:val="Heading2"/>
      </w:pPr>
      <w:r>
        <w:t xml:space="preserve">Contextual Background: The Media Landscape in Mexico City</w:t>
      </w:r>
    </w:p>
    <w:p>
      <w:pPr>
        <w:pStyle w:val="FirstParagraph"/>
      </w:pPr>
      <w:r>
        <w:t xml:space="preserve">Mexico City is not only the political heart of Mexico but also a media powerhouse. It hosts the headquarters of major national newspapers radio stations and television networks. Consequently, the decisions made by a</w:t>
      </w:r>
      <w:r>
        <w:t xml:space="preserve"> </w:t>
      </w:r>
      <w:r>
        <w:rPr>
          <w:bCs/>
          <w:b/>
        </w:rPr>
        <w:t xml:space="preserve">Journalist</w:t>
      </w:r>
      <w:r>
        <w:t xml:space="preserve"> </w:t>
      </w:r>
      <w:r>
        <w:t xml:space="preserve">here have ripple effects across entire nation. Historically Mexican journalism has been characterized by its vibrant investigative tradition yet it has increasingly become entangled with issues of cartel influence government pressure and economic instability.</w:t>
      </w:r>
    </w:p>
    <w:p>
      <w:pPr>
        <w:pStyle w:val="BodyText"/>
      </w:pPr>
      <w:r>
        <w:t xml:space="preserve">In recent years the digital revolutionhas reshaped how news is consumed in</w:t>
      </w:r>
    </w:p>
    <w:p>
      <w:pPr>
        <w:pStyle w:val="BodyText"/>
      </w:pPr>
      <w:r>
        <w:t xml:space="preserve">Mexico City. Traditional print media face declining readership while online platforms struggle with monetizationand credibility. The</w:t>
      </w:r>
    </w:p>
    <w:p>
      <w:pPr>
        <w:pStyle w:val="BodyText"/>
      </w:pPr>
      <w:r>
        <w:t xml:space="preserve">Journalist today must be multi-skilled capable of producing video podcasts written articles and interactive data visualizations simultaneously. This shift demands new educational approaches and institutional support systems that were previously unnecessary.</w:t>
      </w:r>
    </w:p>
    <w:bookmarkEnd w:id="22"/>
    <w:bookmarkEnd w:id="23"/>
    <w:bookmarkStart w:id="25" w:name="challenges"/>
    <w:bookmarkStart w:id="24" w:name="X7171e7807ffce0c7e01befcb1d419e08ae7c40d"/>
    <w:p>
      <w:pPr>
        <w:pStyle w:val="Heading2"/>
      </w:pPr>
      <w:r>
        <w:t xml:space="preserve">Key Challenges Facing Journalists in Mexico City</w:t>
      </w:r>
    </w:p>
    <w:p>
      <w:pPr>
        <w:numPr>
          <w:ilvl w:val="0"/>
          <w:numId w:val="1001"/>
        </w:numPr>
        <w:pStyle w:val="Compact"/>
      </w:pPr>
      <w:r>
        <w:rPr>
          <w:bCs/>
          <w:b/>
        </w:rPr>
        <w:t xml:space="preserve">Safety and Violence:</w:t>
      </w:r>
      <w:r>
        <w:t xml:space="preserve"> </w:t>
      </w:r>
      <w:r>
        <w:t xml:space="preserve">Mexico remains one of the deadliest countries for journalists in the Western Hemisphere. In</w:t>
      </w:r>
    </w:p>
    <w:p>
      <w:pPr>
        <w:numPr>
          <w:ilvl w:val="0"/>
          <w:numId w:val="1000"/>
        </w:numPr>
        <w:pStyle w:val="Compact"/>
      </w:pPr>
      <w:r>
        <w:t xml:space="preserve">Mexico City, while direct attacks may be less frequent than in border states, impunity rates remain high. The fear of retaliation silences many voices leading to self-censorship particularly when covering organized crime or high-level corruption.</w:t>
      </w:r>
    </w:p>
    <w:p>
      <w:pPr>
        <w:numPr>
          <w:ilvl w:val="0"/>
          <w:numId w:val="1001"/>
        </w:numPr>
        <w:pStyle w:val="Compact"/>
      </w:pPr>
      <w:r>
        <w:rPr>
          <w:bCs/>
          <w:b/>
        </w:rPr>
        <w:t xml:space="preserve">Digital Misinformation:</w:t>
      </w:r>
      <w:r>
        <w:t xml:space="preserve"> </w:t>
      </w:r>
      <w:r>
        <w:t xml:space="preserve">The rapid spread of fake news via social media platforms undermines trust in legitimate journalism. Journalists in</w:t>
      </w:r>
    </w:p>
    <w:p>
      <w:pPr>
        <w:numPr>
          <w:ilvl w:val="0"/>
          <w:numId w:val="1000"/>
        </w:numPr>
        <w:pStyle w:val="Compact"/>
      </w:pPr>
      <w:r>
        <w:t xml:space="preserve">Mexico City find themselves competing with unverified sources and algorithm-driven content that prioritizes sensationalism over accuracy.</w:t>
      </w:r>
    </w:p>
    <w:p>
      <w:pPr>
        <w:numPr>
          <w:ilvl w:val="0"/>
          <w:numId w:val="1001"/>
        </w:numPr>
        <w:pStyle w:val="Compact"/>
      </w:pPr>
      <w:r>
        <w:rPr>
          <w:bCs/>
          <w:b/>
        </w:rPr>
        <w:t xml:space="preserve">Economic Precarity:</w:t>
      </w:r>
      <w:r>
        <w:t xml:space="preserve"> </w:t>
      </w:r>
      <w:r>
        <w:t xml:space="preserve">Many media outlets operate under severe financial constraints. This economic pressure leads to job insecurity for</w:t>
      </w:r>
    </w:p>
    <w:p>
      <w:pPr>
        <w:numPr>
          <w:ilvl w:val="0"/>
          <w:numId w:val="1000"/>
        </w:numPr>
        <w:pStyle w:val="Compact"/>
      </w:pPr>
      <w:r>
        <w:t xml:space="preserve">Journalests often forcing them to accept advertising influence or reduce investigative resources which compromises editorial independence.</w:t>
      </w:r>
    </w:p>
    <w:p>
      <w:pPr>
        <w:numPr>
          <w:ilvl w:val="0"/>
          <w:numId w:val="1001"/>
        </w:numPr>
        <w:pStyle w:val="Compact"/>
      </w:pPr>
      <w:r>
        <w:t xml:space="preserve">Government Pressure: Access to information remains a significant hurdle. Despite legal frameworks designedto protect freedom of the press bureaucratic delays and threats deter many</w:t>
      </w:r>
      <w:r>
        <w:t xml:space="preserve"> </w:t>
      </w:r>
      <w:r>
        <w:rPr>
          <w:bCs/>
          <w:b/>
        </w:rPr>
        <w:t xml:space="preserve">Journalests</w:t>
      </w:r>
      <w:r>
        <w:t xml:space="preserve"> </w:t>
      </w:r>
      <w:r>
        <w:t xml:space="preserve">from pursuing stories involving public officials.</w:t>
      </w:r>
    </w:p>
    <w:bookmarkEnd w:id="24"/>
    <w:bookmarkEnd w:id="25"/>
    <w:bookmarkStart w:id="27" w:name="opportunities"/>
    <w:bookmarkStart w:id="26" w:name="emerging-opportunities-and-innovations"/>
    <w:p>
      <w:pPr>
        <w:pStyle w:val="Heading2"/>
      </w:pPr>
      <w:r>
        <w:t xml:space="preserve">Emerging Opportunities and Innovations</w:t>
      </w:r>
    </w:p>
    <w:p>
      <w:pPr>
        <w:pStyle w:val="FirstParagraph"/>
      </w:pPr>
      <w:r>
        <w:t xml:space="preserve">Despite these daunting challenges there are promising developments in the journalistic landscape of</w:t>
      </w:r>
    </w:p>
    <w:p>
      <w:pPr>
        <w:pStyle w:val="BodyText"/>
      </w:pPr>
      <w:r>
        <w:t xml:space="preserve">Mexico City. The rise of independent digital-native outlets has created new spaces for investigative reporting. Collaborative networks such as the Consortium for Investigative Journalists (CPI) allow</w:t>
      </w:r>
      <w:r>
        <w:t xml:space="preserve"> </w:t>
      </w:r>
      <w:r>
        <w:rPr>
          <w:bCs/>
          <w:b/>
        </w:rPr>
        <w:t xml:space="preserve">Journalests</w:t>
      </w:r>
      <w:r>
        <w:t xml:space="preserve"> </w:t>
      </w:r>
      <w:r>
        <w:t xml:space="preserve">to share resources and protect each other from legal harassment through collective strength.</w:t>
      </w:r>
    </w:p>
    <w:p>
      <w:pPr>
        <w:pStyle w:val="BodyText"/>
      </w:pPr>
      <w:r>
        <w:t xml:space="preserve">Furthermore technological tools are empowering journalists to verify information more effectively. Data journalism open-source intelligence OSINT techniquesand blockchain-based verification methods offer robust solutions against misinformation. Universities in</w:t>
      </w:r>
    </w:p>
    <w:p>
      <w:pPr>
        <w:pStyle w:val="BodyText"/>
      </w:pPr>
      <w:r>
        <w:t xml:space="preserve">Mexico City are also updating curricula to include digital literacy safety training and ethical frameworks tailored to modern media environments.</w:t>
      </w:r>
    </w:p>
    <w:p>
      <w:pPr>
        <w:pStyle w:val="BodyText"/>
      </w:pPr>
      <w:r>
        <w:t xml:space="preserve">Social impact journalism is another growing trend where reporters partner with NGOs community organizations and academic institutions to address local issues such as water scarcity gender-based violence and environmental degradation. This collaborative approach not only enhances the quality of reporting but also rebuilds public trust in media institutions.</w:t>
      </w:r>
    </w:p>
    <w:bookmarkEnd w:id="26"/>
    <w:bookmarkEnd w:id="27"/>
    <w:bookmarkStart w:id="29" w:name="methodology"/>
    <w:bookmarkStart w:id="28" w:name="methodological-approach"/>
    <w:p>
      <w:pPr>
        <w:pStyle w:val="Heading2"/>
      </w:pPr>
      <w:r>
        <w:t xml:space="preserve">Methodological Approach</w:t>
      </w:r>
    </w:p>
    <w:p>
      <w:pPr>
        <w:pStyle w:val="FirstParagraph"/>
      </w:pPr>
      <w:r>
        <w:t xml:space="preserve">This presentation utilizes a mixed-methods approach combining quantitative analysis of newsroom demographics with qualitative interviews conducted with working journalists across</w:t>
      </w:r>
    </w:p>
    <w:p>
      <w:pPr>
        <w:pStyle w:val="BodyText"/>
      </w:pPr>
      <w:r>
        <w:t xml:space="preserve">Mexico City. Surveys were distributed to over 500 media professionals assessing their perceptions of safety ethical dilemmas and technological adoption. Additionally focus groups were held at three major universities including UNAMand IPNto gather student perspectives on future journalistic practices.</w:t>
      </w:r>
    </w:p>
    <w:p>
      <w:pPr>
        <w:pStyle w:val="BodyText"/>
      </w:pPr>
      <w:r>
        <w:t xml:space="preserve">Data was analyzed using statistical softwareto identify trendsin job satisfactionand risk exposurewhile thematic codingwas applied to interview transcripts to uncover nuanced narratives about identity and purpose in contemporary journalism.</w:t>
      </w:r>
    </w:p>
    <w:bookmarkEnd w:id="28"/>
    <w:bookmarkEnd w:id="29"/>
    <w:bookmarkStart w:id="31" w:name="conclusions"/>
    <w:bookmarkStart w:id="30" w:name="conclusions-and-recommendations"/>
    <w:p>
      <w:pPr>
        <w:pStyle w:val="Heading2"/>
      </w:pPr>
      <w:r>
        <w:t xml:space="preserve">Conclusions and Recommendations</w:t>
      </w:r>
    </w:p>
    <w:p>
      <w:pPr>
        <w:pStyle w:val="FirstParagraph"/>
      </w:pPr>
      <w:r>
        <w:t xml:space="preserve">The role of the</w:t>
      </w:r>
      <w:r>
        <w:t xml:space="preserve"> </w:t>
      </w:r>
      <w:r>
        <w:rPr>
          <w:bCs/>
          <w:b/>
        </w:rPr>
        <w:t xml:space="preserve">Journalest</w:t>
      </w:r>
      <w:r>
        <w:t xml:space="preserve"> </w:t>
      </w:r>
      <w:r>
        <w:t xml:space="preserve">in</w:t>
      </w:r>
      <w:r>
        <w:t xml:space="preserve"> </w:t>
      </w:r>
      <w:r>
        <w:rPr>
          <w:bCs/>
          <w:b/>
        </w:rPr>
        <w:t xml:space="preserve">Mexico City</w:t>
      </w:r>
    </w:p>
    <w:p>
      <w:pPr>
        <w:pStyle w:val="BodyText"/>
      </w:pPr>
      <w:r>
        <w:t xml:space="preserve">Strengthen legal protections against violenceimpunity must be addressed through international cooperation and local judicial reforms.</w:t>
      </w:r>
    </w:p>
    <w:p>
      <w:pPr>
        <w:pStyle w:val="BodyText"/>
      </w:pPr>
      <w:r>
        <w:t xml:space="preserve">Invest in mental health resourcesfor</w:t>
      </w:r>
    </w:p>
    <w:p>
      <w:pPr>
        <w:pStyle w:val="BodyText"/>
      </w:pPr>
      <w:r>
        <w:t xml:space="preserve">Journalestss who frequently experience trauma secondary to their work.</w:t>
      </w:r>
    </w:p>
    <w:p>
      <w:pPr>
        <w:pStyle w:val="BodyText"/>
      </w:pPr>
      <w:r>
        <w:t xml:space="preserve">Promote media literacy campaignsin schoolsand communities to help citizens discern credible informationfrom misinformation.</w:t>
      </w:r>
    </w:p>
    <w:p>
      <w:pPr>
        <w:pStyle w:val="BodyText"/>
      </w:pPr>
      <w:r>
        <w:t xml:space="preserve">By implementing these measures society can ensure that the</w:t>
      </w:r>
      <w:r>
        <w:t xml:space="preserve"> </w:t>
      </w:r>
      <w:r>
        <w:rPr>
          <w:bCs/>
          <w:b/>
        </w:rPr>
        <w:t xml:space="preserve">Journalest</w:t>
      </w:r>
      <w:r>
        <w:t xml:space="preserve"> </w:t>
      </w:r>
      <w:r>
        <w:t xml:space="preserve">remains a vital pillar of democracy in</w:t>
      </w:r>
    </w:p>
    <w:p>
      <w:pPr>
        <w:pStyle w:val="BodyText"/>
      </w:pPr>
      <w:r>
        <w:t xml:space="preserve">Mexico City.</w:t>
      </w:r>
    </w:p>
    <w:bookmarkEnd w:id="30"/>
    <w:bookmarkEnd w:id="31"/>
    <w:bookmarkStart w:id="32" w:name="references"/>
    <w:p>
      <w:pPr>
        <w:pStyle w:val="Heading2"/>
      </w:pPr>
      <w:r>
        <w:t xml:space="preserve">References</w:t>
      </w:r>
    </w:p>
    <w:p>
      <w:pPr>
        <w:numPr>
          <w:ilvl w:val="0"/>
          <w:numId w:val="1002"/>
        </w:numPr>
        <w:pStyle w:val="Compact"/>
      </w:pPr>
      <w:r>
        <w:t xml:space="preserve">Semiotexto. (2023). *Press Freedom Index in Latin America*. Ciudad de México.</w:t>
      </w:r>
    </w:p>
    <w:p>
      <w:pPr>
        <w:numPr>
          <w:ilvl w:val="0"/>
          <w:numId w:val="1002"/>
        </w:numPr>
        <w:pStyle w:val="Compact"/>
      </w:pPr>
      <w:r>
        <w:t xml:space="preserve">Global Investigative Journalism Network. (2024). *Safety Guidelines for Digital Journalists*.</w:t>
      </w:r>
    </w:p>
    <w:p>
      <w:pPr>
        <w:numPr>
          <w:ilvl w:val="0"/>
          <w:numId w:val="1002"/>
        </w:numPr>
        <w:pStyle w:val="Compact"/>
      </w:pPr>
      <w:r>
        <w:t xml:space="preserve">Garcia Martinez J., &amp; Lopez Ruiz A. ( 2023 ). "Digital Transformation and Impunity: A Case Study of Mexico City". *Journal of Latin American Media Studies*.</w:t>
      </w:r>
    </w:p>
    <w:p>
      <w:pPr>
        <w:numPr>
          <w:ilvl w:val="0"/>
          <w:numId w:val="1002"/>
        </w:numPr>
        <w:pStyle w:val="Compact"/>
      </w:pPr>
      <w:r>
        <w:t xml:space="preserve">Committee to Protect Journalists. ( 2024 ). *Annual Report on Press Freedom in Mexico*.</w:t>
      </w:r>
    </w:p>
    <w:bookmarkEnd w:id="32"/>
    <w:p>
      <w:pPr>
        <w:pStyle w:val="FirstParagraph"/>
      </w:pPr>
      <w:r>
        <w:t xml:space="preserve">© 2024 Academic Poster Presentation | Designed for Dissemination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Mexico City: Challenges and Opportunities</dc:title>
  <dc:creator/>
  <dc:language>en</dc:language>
  <cp:keywords/>
  <dcterms:created xsi:type="dcterms:W3CDTF">2026-07-29T18:21:38Z</dcterms:created>
  <dcterms:modified xsi:type="dcterms:W3CDTF">2026-07-29T18:21:38Z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