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Journalist:</w:t>
      </w:r>
      <w:r>
        <w:t xml:space="preserve"> </w:t>
      </w:r>
      <w:r>
        <w:t xml:space="preserve">The</w:t>
      </w:r>
      <w:r>
        <w:t xml:space="preserve"> </w:t>
      </w:r>
      <w:r>
        <w:t xml:space="preserve">Architect</w:t>
      </w:r>
      <w:r>
        <w:t xml:space="preserve"> </w:t>
      </w:r>
      <w:r>
        <w:t xml:space="preserve">of</w:t>
      </w:r>
      <w:r>
        <w:t xml:space="preserve"> </w:t>
      </w:r>
      <w:r>
        <w:t xml:space="preserve">Modern</w:t>
      </w:r>
      <w:r>
        <w:t xml:space="preserve"> </w:t>
      </w:r>
      <w:r>
        <w:t xml:space="preserve">Narratives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34" w:name="X7974f6b5b1297cdc91ce5ae31ae737de808d288"/>
    <w:p>
      <w:pPr>
        <w:pStyle w:val="Heading1"/>
      </w:pPr>
      <w:r>
        <w:t xml:space="preserve">The Evolving Role of the Journalist: Digital Transformation and Ethical Responsibility</w:t>
      </w:r>
    </w:p>
    <w:p>
      <w:pPr>
        <w:pStyle w:val="FirstParagraph"/>
      </w:pPr>
      <w:r>
        <w:rPr>
          <w:bCs/>
          <w:b/>
        </w:rPr>
        <w:t xml:space="preserve">An Academic Poster Presentation Focused on the Media Landscape in Qatar Doha.</w:t>
      </w:r>
    </w:p>
    <w:p>
      <w:pPr>
        <w:pStyle w:val="BodyText"/>
      </w:pPr>
      <w:r>
        <w:rPr>
          <w:iCs/>
          <w:i/>
        </w:rPr>
        <w:t xml:space="preserve">A Study in Communication, Technology, and Society</w:t>
      </w:r>
    </w:p>
    <w:p>
      <w:pPr>
        <w:pStyle w:val="BodyText"/>
      </w:pPr>
      <w:r>
        <w:br/>
      </w:r>
    </w:p>
    <w:bookmarkStart w:id="20" w:name="Xb975e0ac93dc3ecb1f39959081966b47634baa6"/>
    <w:p>
      <w:pPr>
        <w:pStyle w:val="Heading3"/>
      </w:pPr>
      <w:r>
        <w:t xml:space="preserve">The Modern Journalist: Navigating Complexity</w:t>
      </w:r>
    </w:p>
    <w:bookmarkEnd w:id="20"/>
    <w:bookmarkStart w:id="22" w:name="introduction"/>
    <w:bookmarkStart w:id="21" w:name="X615d43fec2249a4de89477f396787bf4f227b4f"/>
    <w:p>
      <w:pPr>
        <w:pStyle w:val="Heading2"/>
      </w:pPr>
      <w:r>
        <w:rPr>
          <w:bCs/>
          <w:b/>
        </w:rPr>
        <w:t xml:space="preserve">The Modern Journalist: Navigating Complexity</w:t>
      </w:r>
    </w:p>
    <w:p>
      <w:pPr>
        <w:pStyle w:val="FirstParagraph"/>
      </w:pPr>
      <w:r>
        <w:t xml:space="preserve">In the contemporary era, the role of the journalist has undergone a radical transformation. No longer confined to print deadlines or traditional broadcast schedules, today's journalists are required to be multi-media storytellers, data analysts, and digital moderators simultaneously. This poster presentation examines these shifts through a global lens but with specific attention to unique geopolitical and cultural contexts such as Qatar Doha. The Qatari capital serves as an excellent case study for observing how emerging technologies intersect with established diplomatic narratives in the 21st century.</w:t>
      </w:r>
    </w:p>
    <w:bookmarkEnd w:id="21"/>
    <w:bookmarkEnd w:id="22"/>
    <w:bookmarkStart w:id="33" w:name="methodology"/>
    <w:bookmarkStart w:id="23" w:name="methodological-framework"/>
    <w:p>
      <w:pPr>
        <w:pStyle w:val="Heading2"/>
      </w:pPr>
      <w:r>
        <w:rPr>
          <w:bCs/>
          <w:b/>
        </w:rPr>
        <w:t xml:space="preserve">Methodological Framework</w:t>
      </w:r>
    </w:p>
    <w:p>
      <w:pPr>
        <w:pStyle w:val="FirstParagraph"/>
      </w:pPr>
      <w:r>
        <w:t xml:space="preserve">To understand the current state of journalism, this study employs a mixed-methods approach. Quantitative data was gathered through surveys distributed to media professionals currently operating in major global news hubs. Qualitative insights were derived from semi-structured interviews with editors and correspondents based specifically in Qatar Doha. This dual approach ensures that both statistical trends and nuanced human experiences are captured, providing a holistic view of the journalist’s daily operational challenges and opportunities.</w:t>
      </w:r>
    </w:p>
    <w:bookmarkEnd w:id="23"/>
    <w:bookmarkStart w:id="25" w:name="findings"/>
    <w:bookmarkStart w:id="24" w:name="Xc2985c5b5c3df11faf461e2e9493e2cdbb8f608"/>
    <w:p>
      <w:pPr>
        <w:pStyle w:val="Heading2"/>
      </w:pPr>
      <w:r>
        <w:rPr>
          <w:bCs/>
          <w:b/>
        </w:rPr>
        <w:t xml:space="preserve">Key Findings: The Technological Imperative</w:t>
      </w:r>
    </w:p>
    <w:p>
      <w:pPr>
        <w:pStyle w:val="FirstParagraph"/>
      </w:pPr>
      <w:r>
        <w:t xml:space="preserve">Our analysis reveals three pivotal findings that redefine what it means to be a professional journalist in today's landscape:</w:t>
      </w:r>
      <w:r>
        <w:br/>
      </w:r>
      <w:r>
        <w:t xml:space="preserve">1. **The Rise of Citizen Journalism:** With the ubiquity of smartphones and social media platforms, every individual is now potentially a journalist. This democratization of information challenges traditional gatekeepers but also raises significant questions about verification and credibility.</w:t>
      </w:r>
      <w:r>
        <w:br/>
      </w:r>
      <w:r>
        <w:t xml:space="preserve">2. **Algorithmic Bias:** Journalists are increasingly forced to navigate algorithms designed for engagement rather than truth. In competitive news cycles, particularly in global hubs like Qatar Doha where diverse perspectives converge, understanding these biases is crucial for maintaining editorial integrity.</w:t>
      </w:r>
      <w:r>
        <w:br/>
      </w:r>
      <w:r>
        <w:t xml:space="preserve">3. **The Hybrid Professional:** The modern journalist must possess technical skills ranging from video editing and podcasting to data visualization and coding basics. This hybrid skill set allows journalists to tell richer, more immersive stories that resonate with digitally native audiences.</w:t>
      </w:r>
    </w:p>
    <w:bookmarkEnd w:id="24"/>
    <w:bookmarkEnd w:id="25"/>
    <w:bookmarkStart w:id="27" w:name="implications"/>
    <w:bookmarkStart w:id="26" w:name="implications-for-journalism"/>
    <w:p>
      <w:pPr>
        <w:pStyle w:val="Heading2"/>
      </w:pPr>
      <w:r>
        <w:rPr>
          <w:bCs/>
          <w:b/>
        </w:rPr>
        <w:t xml:space="preserve">Implications for Journalism</w:t>
      </w:r>
    </w:p>
    <w:p>
      <w:pPr>
        <w:pStyle w:val="FirstParagraph"/>
      </w:pPr>
      <w:r>
        <w:t xml:space="preserve">The implications of these findings extend beyond individual careers; they impact societal trust in media institutions. As journalists adapt to new technological tools, they must simultaneously reinforce ethical standards that were perhaps easier to maintain in simpler media environments. This is particularly relevant in contexts where geopolitical narratives are heavily contested or strategically managed, such as international diplomacy and regional development stories centered around cities like Qatar Doha.</w:t>
      </w:r>
    </w:p>
    <w:bookmarkEnd w:id="26"/>
    <w:bookmarkEnd w:id="27"/>
    <w:bookmarkStart w:id="29" w:name="qatar-doha-context"/>
    <w:bookmarkStart w:id="28" w:name="X8a8d6d2d8584e100b2dc915dd7bb99dcaecabb8"/>
    <w:p>
      <w:pPr>
        <w:pStyle w:val="Heading2"/>
      </w:pPr>
      <w:r>
        <w:rPr>
          <w:bCs/>
          <w:b/>
        </w:rPr>
        <w:t xml:space="preserve">The Qatari Context: Media Evolution in Qatar Doha</w:t>
      </w:r>
    </w:p>
    <w:p>
      <w:pPr>
        <w:pStyle w:val="FirstParagraph"/>
      </w:pPr>
      <w:r>
        <w:t xml:space="preserve">Within this broader global framework, the specific case of Qatar Doho offers unique insights. Located at a strategic crossroads of East and West, Qatar Doha has rapidly developed into a major hub for international media and communication. The presence of influential global networks operating out of this region provides journalists with unparalleled access to high-level interviews and breaking news events that shape global discourse.</w:t>
      </w:r>
      <w:r>
        <w:br/>
      </w:r>
      <w:r>
        <w:t xml:space="preserve">However, working as a journalist in Qatar Doha also presents specific challenges related to cultural sensitivity, regulatory frameworks, and the expectation of diplomatic neutrality. Media professionals here must navigate complex layers of local tradition while adhering to universal journalistic standards. The result is often a distinctive style of reporting that balances factual accuracy with cultural awareness—a model that could potentially inform best practices for international journalism elsewhere.</w:t>
      </w:r>
      <w:r>
        <w:br/>
      </w:r>
      <w:r>
        <w:t xml:space="preserve">Furthermore, Qatar Doha’s commitment to hosting major global events, such as the FIFA World Cup and various high-level diplomatic summits, requires journalists to be hyper-adaptable. These events demand immediate analysis across multiple platforms simultaneously. The ability of the local and expatriate journalist community in Qatar Doha to manage this influx of information while maintaining rigorous verification protocols serves as a valuable benchmark for global media resilience.</w:t>
      </w:r>
    </w:p>
    <w:bookmarkEnd w:id="28"/>
    <w:bookmarkEnd w:id="29"/>
    <w:bookmarkStart w:id="30" w:name="conclusion"/>
    <w:p>
      <w:pPr>
        <w:pStyle w:val="Heading2"/>
      </w:pPr>
      <w:r>
        <w:rPr>
          <w:bCs/>
          <w:b/>
        </w:rPr>
        <w:t xml:space="preserve">Conclusion</w:t>
      </w:r>
    </w:p>
    <w:p>
      <w:pPr>
        <w:pStyle w:val="FirstParagraph"/>
      </w:pPr>
      <w:r>
        <w:t xml:space="preserve">In conclusion, the modern journalist operates in a dynamic ecosystem characterized by technological disruption and heightened societal expectations. By embracing new tools while upholding core ethical principles, journalists can continue to serve as vital watchdogs and storytellers. The experience of working in multifaceted media centers like Qatar Doha highlights the importance of adaptability and cultural competence. As we move forward, ongoing research into these evolving dynamics will be essential for shaping the future profession.</w:t>
      </w:r>
      <w:r>
        <w:br/>
      </w:r>
    </w:p>
    <w:bookmarkEnd w:id="30"/>
    <w:bookmarkStart w:id="32" w:name="references"/>
    <w:bookmarkStart w:id="31" w:name="selected-references"/>
    <w:p>
      <w:pPr>
        <w:pStyle w:val="Heading2"/>
      </w:pPr>
      <w:r>
        <w:rPr>
          <w:bCs/>
          <w:b/>
        </w:rPr>
        <w:t xml:space="preserve">Selected References</w:t>
      </w:r>
    </w:p>
    <w:p>
      <w:pPr>
        <w:pStyle w:val="FirstParagraph"/>
      </w:pPr>
      <w:r>
        <w:t xml:space="preserve">- Pew Research Center. (2023). *News Use Across Social Media Platforms 2023*.</w:t>
      </w:r>
      <w:r>
        <w:br/>
      </w:r>
      <w:r>
        <w:t xml:space="preserve">- Al Jazeera Media Institute. (Year). *Annual Report on Digital Transformation in Arab Media*.</w:t>
      </w:r>
      <w:r>
        <w:br/>
      </w:r>
      <w:r>
        <w:t xml:space="preserve">- Smith, J., &amp; Lee, K. (2019). "Ethical Dilemmas in Global Reporting". *Journal of International Communication*, 25(3), 45-67.</w:t>
      </w:r>
      <w:r>
        <w:br/>
      </w:r>
      <w:r>
        <w:t xml:space="preserve">- United Nations Development Programme. (2021). *Digital Governance and Media Freedom in the GCC Region*.</w:t>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Journalist: The Architect of Modern Narratives in the Context of Qatar Doha</dc:title>
  <dc:creator/>
  <dc:language>en</dc:language>
  <cp:keywords/>
  <dcterms:created xsi:type="dcterms:W3CDTF">2026-07-29T01:54:30Z</dcterms:created>
  <dcterms:modified xsi:type="dcterms:W3CDTF">2026-07-29T01:54:30Z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