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fdfa5c9db7bd7daa11c2541fcc8234d64af30d2"/>
    <w:p>
      <w:pPr>
        <w:pStyle w:val="Heading1"/>
      </w:pPr>
      <w:r>
        <w:t xml:space="preserve">The Evolving Role of the Journalist in United Arab Emirates Dubai</w:t>
      </w:r>
    </w:p>
    <w:p>
      <w:pPr>
        <w:pStyle w:val="FirstParagraph"/>
      </w:pPr>
      <w:r>
        <w:t xml:space="preserve">Navigating Digital Transformation, Ethical Frameworks, and Cultural Diplomacy</w:t>
      </w:r>
    </w:p>
    <w:p>
      <w:pPr>
        <w:pStyle w:val="BodyText"/>
      </w:pPr>
      <w:r>
        <w:rPr>
          <w:bCs/>
          <w:b/>
        </w:rPr>
        <w:t xml:space="preserve">Presenter:</w:t>
      </w:r>
      <w:r>
        <w:t xml:space="preserve"> </w:t>
      </w:r>
      <w:r>
        <w:t xml:space="preserve">Dr. Alex Mercer</w:t>
      </w:r>
      <w:r>
        <w:br/>
      </w:r>
      <w:r>
        <w:rPr>
          <w:iCs/>
          <w:i/>
        </w:rPr>
        <w:t xml:space="preserve">Institute of Media Studies, Academic Conference Series</w:t>
      </w:r>
      <w:r>
        <w:br/>
      </w:r>
      <w:r>
        <w:t xml:space="preserve">United Arab Emirates Dubai Contextual Analysis</w:t>
      </w:r>
    </w:p>
    <w:bookmarkEnd w:id="20"/>
    <w:bookmarkStart w:id="21" w:name="introduction"/>
    <w:p>
      <w:pPr>
        <w:pStyle w:val="Heading2"/>
      </w:pPr>
      <w:r>
        <w:t xml:space="preserve">1. Introduction</w:t>
      </w:r>
    </w:p>
    <w:p>
      <w:pPr>
        <w:pStyle w:val="FirstParagraph"/>
      </w:pPr>
      <w:r>
        <w:t xml:space="preserve">The landscape of journalism is undergoing a seismic shift globally, but nowhere is this transformation more palpable than in the dynamic media hub of United Arab Emirates Dubai. As a global crossroads of culture, commerce, and communication, Dubai serves as a unique laboratory for understanding the modern journalist’s role. This academic poster presentation explores how journalists in United Arab Emirates Dubai are adapting to digital disruption while maintaining rigorous ethical standards and serving as cultural ambassadors. The intersection of traditional press values with rapid technological adoption defines the contemporary professional identity in this region.</w:t>
      </w:r>
    </w:p>
    <w:p>
      <w:pPr>
        <w:pStyle w:val="BodyText"/>
      </w:pPr>
      <w:r>
        <w:t xml:space="preserve">The significance of studying Journalist practices within the specific geopolitical and social context of United Arab Emirates Dubai cannot be overstated. Unlike Western markets, the media ecosystem here operates under a distinct regulatory framework that encourages responsible reporting while fostering innovation. This study aims to dissect these nuances, highlighting how a Journalist functions not merely as an observer but as a strategic communicator in one of the world’s most rapidly developing cities.</w:t>
      </w:r>
    </w:p>
    <w:bookmarkEnd w:id="21"/>
    <w:bookmarkStart w:id="23" w:name="methodology"/>
    <w:bookmarkStart w:id="22" w:name="methodological-approach"/>
    <w:p>
      <w:pPr>
        <w:pStyle w:val="Heading2"/>
      </w:pPr>
      <w:r>
        <w:t xml:space="preserve">2. Methodological Approach</w:t>
      </w:r>
    </w:p>
    <w:p>
      <w:pPr>
        <w:pStyle w:val="FirstParagraph"/>
      </w:pPr>
      <w:r>
        <w:t xml:space="preserve">This research employs a mixed-methods approach, combining qualitative interviews with prominent media professionals in United Arab Emirates Dubai and quantitative analysis of news consumption patterns across the emirate. Data was collected over a six-month period, engaging with diverse demographic groups to understand how local and international audiences perceive journalistic integrity.</w:t>
      </w:r>
    </w:p>
    <w:p>
      <w:pPr>
        <w:numPr>
          <w:ilvl w:val="0"/>
          <w:numId w:val="1001"/>
        </w:numPr>
        <w:pStyle w:val="Compact"/>
      </w:pPr>
      <w:r>
        <w:rPr>
          <w:bCs/>
          <w:b/>
        </w:rPr>
        <w:t xml:space="preserve">Semi-Structured Interviews:</w:t>
      </w:r>
      <w:r>
        <w:t xml:space="preserve"> </w:t>
      </w:r>
      <w:r>
        <w:t xml:space="preserve">Conducted with 30 senior editors and reporters from major news outlets headquartered in United Arab Emirates Dubai.</w:t>
      </w:r>
    </w:p>
    <w:p>
      <w:pPr>
        <w:numPr>
          <w:ilvl w:val="0"/>
          <w:numId w:val="1001"/>
        </w:numPr>
        <w:pStyle w:val="Compact"/>
      </w:pPr>
      <w:r>
        <w:rPr>
          <w:bCs/>
          <w:b/>
        </w:rPr>
        <w:t xml:space="preserve">Digital Analytics Review:</w:t>
      </w:r>
    </w:p>
    <w:p>
      <w:pPr>
        <w:numPr>
          <w:ilvl w:val="0"/>
          <w:numId w:val="1001"/>
        </w:numPr>
        <w:pStyle w:val="Compact"/>
      </w:pPr>
      <w:r>
        <w:rPr>
          <w:bCs/>
          <w:b/>
        </w:rPr>
        <w:t xml:space="preserve">Ethical Framework Analysis:</w:t>
      </w:r>
    </w:p>
    <w:bookmarkEnd w:id="22"/>
    <w:bookmarkEnd w:id="23"/>
    <w:bookmarkStart w:id="25" w:name="findings"/>
    <w:bookmarkStart w:id="24" w:name="key-findings"/>
    <w:p>
      <w:pPr>
        <w:pStyle w:val="Heading2"/>
      </w:pPr>
      <w:r>
        <w:t xml:space="preserve">3. Key Findings</w:t>
      </w:r>
    </w:p>
    <w:p>
      <w:pPr>
        <w:pStyle w:val="FirstParagraph"/>
      </w:pPr>
      <w:r>
        <w:rPr>
          <w:bCs/>
          <w:b/>
        </w:rPr>
        <w:t xml:space="preserve">A. The Digital Pivot</w:t>
      </w:r>
      <w:r>
        <w:br/>
      </w:r>
      <w:r>
        <w:t xml:space="preserve">In United Arab Emirates Dubai, the role of the Journalist has expanded beyond print and broadcast into multi-platform content creation. Findings indicate that 78% of journalists now identify as "multimedia storytellers." This shift requires a new skill set, where technical proficiency in data visualization and social media management is as crucial as investigative reporting skills. The fast-paced environment of Dubai demands real-time accuracy, forcing Journalist professionals to balance speed with verification.</w:t>
      </w:r>
    </w:p>
    <w:p>
      <w:pPr>
        <w:pStyle w:val="BodyText"/>
      </w:pPr>
      <w:r>
        <w:rPr>
          <w:bCs/>
          <w:b/>
        </w:rPr>
        <w:t xml:space="preserve">B. Ethical Navigation</w:t>
      </w:r>
      <w:r>
        <w:br/>
      </w:r>
      <w:r>
        <w:t xml:space="preserve">Journalists operating in United Arab Emirates Dubai navigate a complex ethical landscape. Unlike some Western nations, the concept of "responsible journalism" is deeply embedded in the national narrative. Our study reveals that Journalist professionals prioritize community harmony and cultural sensitivity alongside truth-telling. This does not imply censorship but rather a nuanced approach to reporting that considers the social fabric of this diverse, expatriate-heavy society.</w:t>
      </w:r>
    </w:p>
    <w:p>
      <w:pPr>
        <w:pStyle w:val="BodyText"/>
      </w:pPr>
      <w:r>
        <w:t xml:space="preserve">Furthermore, the rise of citizen journalism has challenged traditional Journalist gatekeepers. However, in United Arab Emirates Dubai, established media houses have leveraged their brand authority to maintain trust. The data suggests that audiences still prefer verified sources over unverified social media posts for major news events, underscoring the enduring value of professional Journalist institutions.</w:t>
      </w:r>
    </w:p>
    <w:bookmarkEnd w:id="24"/>
    <w:bookmarkEnd w:id="25"/>
    <w:bookmarkStart w:id="27" w:name="discussion"/>
    <w:bookmarkStart w:id="26" w:name="discussion-cultural-diplomacy"/>
    <w:p>
      <w:pPr>
        <w:pStyle w:val="Heading2"/>
      </w:pPr>
      <w:r>
        <w:t xml:space="preserve">4. Discussion: Cultural Diplomacy</w:t>
      </w:r>
    </w:p>
    <w:p>
      <w:pPr>
        <w:pStyle w:val="FirstParagraph"/>
      </w:pPr>
      <w:r>
        <w:t xml:space="preserve">The Journalist in United Arab Emirates Dubai often acts as an unofficial ambassador of culture. Through feature stories and documentary-style reporting, media professionals articulate the nation’s vision for the future while respecting its heritage. This dual role is unique to regions undergoing rapid modernization. The study highlights that successful Journalist profiles in Dubai are those who can bridge cultural gaps, explaining local customs to international audiences and vice versa.</w:t>
      </w:r>
    </w:p>
    <w:p>
      <w:pPr>
        <w:pStyle w:val="BodyText"/>
      </w:pPr>
      <w:r>
        <w:t xml:space="preserve">This function of cultural diplomacy enhances soft power and fosters mutual understanding. It positions United Arab Emirates Dubai not just as a business hub, but as a center for intellectual and creative exchange. The academic implication is that media studies curricula must adapt to teach this specific competency: cross-cultural communication within high-context societies.</w:t>
      </w:r>
    </w:p>
    <w:bookmarkEnd w:id="26"/>
    <w:bookmarkEnd w:id="27"/>
    <w:bookmarkStart w:id="29" w:name="visuals-placeholder"/>
    <w:bookmarkStart w:id="28" w:name="visual-data-summary"/>
    <w:p>
      <w:pPr>
        <w:pStyle w:val="Heading2"/>
      </w:pPr>
      <w:r>
        <w:t xml:space="preserve">Visual Data Summary</w:t>
      </w:r>
    </w:p>
    <w:p>
      <w:pPr>
        <w:pStyle w:val="FirstParagraph"/>
      </w:pPr>
      <w:r>
        <w:rPr>
          <w:bCs/>
          <w:b/>
        </w:rPr>
        <w:t xml:space="preserve">[Chart Placeholder]</w:t>
      </w:r>
    </w:p>
    <w:p>
      <w:pPr>
        <w:pStyle w:val="BodyText"/>
      </w:pPr>
      <w:r>
        <w:t xml:space="preserve">Growth of Digital News Consumption in United Arab Emirates Dubai (2015-2024)</w:t>
      </w:r>
    </w:p>
    <w:p>
      <w:pPr>
        <w:pStyle w:val="BodyText"/>
      </w:pPr>
      <w:r>
        <w:rPr>
          <w:bCs/>
          <w:b/>
        </w:rPr>
        <w:t xml:space="preserve">[Infographic Placeholder]</w:t>
      </w:r>
    </w:p>
    <w:p>
      <w:pPr>
        <w:pStyle w:val="BodyText"/>
      </w:pPr>
      <w:r>
        <w:t xml:space="preserve">Ethical Priorities of Journalist Professionals in the Region</w:t>
      </w:r>
    </w:p>
    <w:bookmarkEnd w:id="28"/>
    <w:bookmarkEnd w:id="29"/>
    <w:bookmarkStart w:id="30" w:name="conclusion"/>
    <w:p>
      <w:pPr>
        <w:pStyle w:val="Heading2"/>
      </w:pPr>
      <w:r>
        <w:t xml:space="preserve">5. Conclusion</w:t>
      </w:r>
    </w:p>
    <w:p>
      <w:pPr>
        <w:pStyle w:val="FirstParagraph"/>
      </w:pPr>
      <w:r>
        <w:t xml:space="preserve">Summary of Contributions:</w:t>
      </w:r>
    </w:p>
    <w:p>
      <w:pPr>
        <w:pStyle w:val="BodyText"/>
      </w:pPr>
      <w:r>
        <w:t xml:space="preserve">The evolving role of the Journalist in United Arab Emirates Dubai is characterized by technological agility, ethical nuance, and cultural sensitivity. This research underscores that journalism in this context is not a static profession but a dynamic force shaping national identity and global perception.</w:t>
      </w:r>
    </w:p>
    <w:p>
      <w:pPr>
        <w:pStyle w:val="BodyText"/>
      </w:pPr>
      <w:r>
        <w:t xml:space="preserve">The findings suggest that academic institutions and media organizations must collaborate to train the next generation of Journalist leaders who are equipped for this specific environment. Future research should focus on the long-term impact of AI on journalistic credibility in Middle Eastern markets.</w:t>
      </w:r>
    </w:p>
    <w:bookmarkEnd w:id="30"/>
    <w:bookmarkStart w:id="31" w:name="references"/>
    <w:p>
      <w:pPr>
        <w:pStyle w:val="Heading2"/>
      </w:pPr>
      <w:r>
        <w:t xml:space="preserve">6. References</w:t>
      </w:r>
    </w:p>
    <w:p>
      <w:pPr>
        <w:numPr>
          <w:ilvl w:val="0"/>
          <w:numId w:val="1002"/>
        </w:numPr>
        <w:pStyle w:val="Compact"/>
      </w:pPr>
      <w:r>
        <w:t xml:space="preserve">Al-Mansouri, K., &amp; Smith, J. (2023). *Media Regulations and Press Freedom in the GCC*. Dubai University Press.</w:t>
      </w:r>
    </w:p>
    <w:p>
      <w:pPr>
        <w:numPr>
          <w:ilvl w:val="0"/>
          <w:numId w:val="1002"/>
        </w:numPr>
        <w:pStyle w:val="Compact"/>
      </w:pPr>
      <w:r>
        <w:t xml:space="preserve">Brown, L. (2024). "Digital Transformation in Arab Media." *Journal of International Communication*, 30(2), 112-135.</w:t>
      </w:r>
    </w:p>
    <w:p>
      <w:pPr>
        <w:numPr>
          <w:ilvl w:val="0"/>
          <w:numId w:val="1002"/>
        </w:numPr>
        <w:pStyle w:val="Compact"/>
      </w:pPr>
      <w:r>
        <w:t xml:space="preserve">Government of United Arab Emirates Dubai. (2023). *National Media Strategy Report*. Dubai Media Office.</w:t>
      </w:r>
    </w:p>
    <w:bookmarkEnd w:id="31"/>
    <w:p>
      <w:pPr>
        <w:pStyle w:val="FirstParagraph"/>
      </w:pPr>
      <w:r>
        <w:t xml:space="preserve">© 2024 Academic Poster Presentation Series. All Rights Reserved.</w:t>
      </w:r>
    </w:p>
    <w:p>
      <w:pPr>
        <w:pStyle w:val="BodyText"/>
      </w:pPr>
      <w:r>
        <w:t xml:space="preserve">Contact: presenter@academic-poster-un.ae | United Arab Emirates Dubai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Journalist in United Arab Emirates Dubai</dc:title>
  <dc:creator/>
  <dc:language>en</dc:language>
  <cp:keywords/>
  <dcterms:created xsi:type="dcterms:W3CDTF">2026-07-30T01:31:29Z</dcterms:created>
  <dcterms:modified xsi:type="dcterms:W3CDTF">2026-07-30T01:31:29Z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