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Judiciary</w:t>
      </w:r>
      <w:r>
        <w:t xml:space="preserve"> </w:t>
      </w:r>
      <w:r>
        <w:t xml:space="preserve">in</w:t>
      </w:r>
      <w:r>
        <w:t xml:space="preserve"> </w:t>
      </w:r>
      <w:r>
        <w:t xml:space="preserve">Brazil</w:t>
      </w:r>
      <w:r>
        <w:t xml:space="preserve"> </w:t>
      </w:r>
      <w:r>
        <w:t xml:space="preserve">Brasília</w:t>
      </w:r>
    </w:p>
    <w:bookmarkStart w:id="20" w:name="Xa4b4cf092e43275a6e8ef856fab7eb9ee73d159"/>
    <w:p>
      <w:pPr>
        <w:pStyle w:val="Heading1"/>
      </w:pPr>
      <w:r>
        <w:t xml:space="preserve">The Role and Evolution of the Judge in Brazil Brasília</w:t>
      </w:r>
    </w:p>
    <w:p>
      <w:pPr>
        <w:pStyle w:val="FirstParagraph"/>
      </w:pPr>
      <w:r>
        <w:t xml:space="preserve">Presented at the International Symposium on Latin American Jurisprudence</w:t>
      </w:r>
      <w:r>
        <w:br/>
      </w:r>
      <w:r>
        <w:t xml:space="preserve">Focus: The Judiciary's Impact on Democratic Consolidation in the Federal Capital of Brazil Brasília.</w:t>
      </w:r>
    </w:p>
    <w:bookmarkEnd w:id="20"/>
    <w:bookmarkStart w:id="21" w:name="abstract"/>
    <w:p>
      <w:pPr>
        <w:pStyle w:val="Heading3"/>
      </w:pPr>
      <w:r>
        <w:t xml:space="preserve">Abstract</w:t>
      </w:r>
    </w:p>
    <w:p>
      <w:pPr>
        <w:pStyle w:val="FirstParagraph"/>
      </w:pPr>
      <w:r>
        <w:t xml:space="preserve">This poster presentation explores the multifaceted role of the Judge within the specific geopolitical and sociological context of Brazil Brasília, the federal capital of Brazil. As a planned city designed by Oscar Niemeyer and Lúcio Costa, Brazil Brasília represents an architectural symbol of modernity and state power. However, it also serves as a microcosm for analyzing how judicial authority interacts with political centralization in South America’s largest nation. This study examines the historical development of the Judiciary in Brazil Brasília from its inception in 1960 to the present day, highlighting the unique challenges faced by judges operating within a city that houses all three branches of federal government. The analysis argues that Judges in Brazil Brasília act not merely as arbiters of law but as critical stabilizers in a region often characterized by intense political polarization and bureaucratic complexity.</w:t>
      </w:r>
    </w:p>
    <w:bookmarkEnd w:id="21"/>
    <w:bookmarkStart w:id="22" w:name="X60a9f74abb4a670d4fc44255202ababd28f9487"/>
    <w:p>
      <w:pPr>
        <w:pStyle w:val="Heading2"/>
      </w:pPr>
      <w:r>
        <w:t xml:space="preserve">1. Introduction: The Symbolism of Justice in the Planned City</w:t>
      </w:r>
    </w:p>
    <w:p>
      <w:pPr>
        <w:pStyle w:val="FirstParagraph"/>
      </w:pPr>
      <w:r>
        <w:t xml:space="preserve">To understand the function of a Judge in Brazil Brasília, one must first appreciate the city's unique urban planning and political significance. Unlike organic historical cities like Rio de Janeiro or São Paulo, Brazil Brasília was built from scratch to serve as a strategic move toward internal development and political centralization. Consequently, the Judiciary located here operates in an environment defined by institutional proximity. The Federal Supreme Court (STF), the Superior Court of Justice (STJ), and other high tribunals are headquartered in this single urban space.</w:t>
      </w:r>
    </w:p>
    <w:p>
      <w:pPr>
        <w:pStyle w:val="BodyText"/>
      </w:pPr>
      <w:r>
        <w:t xml:space="preserve">This concentration creates a distinct dynamic for every Judge assigned to the courts within Brazil Brasília. They are physically surrounded by the epicenter of national political power. This proximity influences not only case management but also public perception and judicial activism. The presentation highlights that Judges in this jurisdiction often deal with cases that have nationwide implications, ranging from environmental protection in the Cerrado biome to complex constitutional disputes involving federal agencies.</w:t>
      </w:r>
    </w:p>
    <w:bookmarkEnd w:id="22"/>
    <w:bookmarkStart w:id="23" w:name="X86156c7e9309353efd049fb1e1b27fbc6deac75"/>
    <w:p>
      <w:pPr>
        <w:pStyle w:val="Heading2"/>
      </w:pPr>
      <w:r>
        <w:t xml:space="preserve">2. Historical Context: From 1960 to the Democratic Constitution of 1988</w:t>
      </w:r>
    </w:p>
    <w:p>
      <w:pPr>
        <w:pStyle w:val="FirstParagraph"/>
      </w:pPr>
      <w:r>
        <w:t xml:space="preserve">The history of the Judiciary in Brazil Brasília is inextricably linked to the political history of Brazil itself. During the military dictatorship (1964–1985), Judges operating in Brazil Brasília were often pressured by an authoritarian regime that sought to curtail judicial independence. However, even during this period, lower courts played a crucial role in protecting individual rights where possible within legal frameworks.</w:t>
      </w:r>
    </w:p>
    <w:p>
      <w:pPr>
        <w:pStyle w:val="BodyText"/>
      </w:pPr>
      <w:r>
        <w:t xml:space="preserve">The turning point for the Judiciary arrived with the promulgation of the 1988 Federal Constitution. This document, known as the "Citizen Constitution," expanded civil liberties and strengthened judicial review powers. For Judges working in Brazil Brasília, this marked a shift toward greater autonomy and a more active role in checking executive power. The post-1988 era saw an influx of complex litigation regarding human rights, indigenous territories near the Federal District, and urban planning disputes involving the unique vertical living structures of Brazil Brasília's sectors.</w:t>
      </w:r>
    </w:p>
    <w:bookmarkEnd w:id="23"/>
    <w:bookmarkStart w:id="24" w:name="X4276adc42fbdd247b9be7f61d2161580d977a4b"/>
    <w:p>
      <w:pPr>
        <w:pStyle w:val="Heading2"/>
      </w:pPr>
      <w:r>
        <w:t xml:space="preserve">3. Contemporary Challenges Facing Judges in Brazil Brasília</w:t>
      </w:r>
    </w:p>
    <w:p>
      <w:pPr>
        <w:pStyle w:val="FirstParagraph"/>
      </w:pPr>
      <w:r>
        <w:t xml:space="preserve">In recent years, Judges in Brazil Brasília have faced unprecedented challenges that reflect broader trends in global jurisprudence while maintaining local specificities:</w:t>
      </w:r>
    </w:p>
    <w:p>
      <w:pPr>
        <w:numPr>
          <w:ilvl w:val="0"/>
          <w:numId w:val="1001"/>
        </w:numPr>
        <w:pStyle w:val="Compact"/>
      </w:pPr>
      <w:r>
        <w:rPr>
          <w:bCs/>
          <w:b/>
        </w:rPr>
        <w:t xml:space="preserve">Digitalization and Access to Justice:</w:t>
      </w:r>
      <w:r>
        <w:t xml:space="preserve"> </w:t>
      </w:r>
      <w:r>
        <w:t xml:space="preserve">The implementation of electronic judicial systems has been accelerated in Brazil Brasília. Judges are now required to manage digital case files efficiently, ensuring that the promise of "celerity" (speed) in justice is met without compromising due process.</w:t>
      </w:r>
    </w:p>
    <w:p>
      <w:pPr>
        <w:numPr>
          <w:ilvl w:val="0"/>
          <w:numId w:val="1001"/>
        </w:numPr>
        <w:pStyle w:val="Compact"/>
      </w:pPr>
      <w:r>
        <w:rPr>
          <w:bCs/>
          <w:b/>
        </w:rPr>
        <w:t xml:space="preserve">Environmental Jurisdiction:</w:t>
      </w:r>
      <w:r>
        <w:t xml:space="preserve"> </w:t>
      </w:r>
      <w:r>
        <w:t xml:space="preserve">Given its location adjacent to protected areas and the water source for much of Central Brazil, Judges in this jurisdiction frequently handle cases related to environmental damage. The tension between urban expansion in Brazil Brasília and environmental preservation is a daily reality for local magistrates.</w:t>
      </w:r>
    </w:p>
    <w:p>
      <w:pPr>
        <w:numPr>
          <w:ilvl w:val="0"/>
          <w:numId w:val="1001"/>
        </w:numPr>
        <w:pStyle w:val="Compact"/>
      </w:pPr>
      <w:r>
        <w:rPr>
          <w:bCs/>
          <w:b/>
        </w:rPr>
        <w:t xml:space="preserve">Political Litigation:</w:t>
      </w:r>
      <w:r>
        <w:t xml:space="preserve"> </w:t>
      </w:r>
      <w:r>
        <w:t xml:space="preserve">As the seat of the federal government, Brazil Brasília is ground zero for political lawsuits. Judges must navigate cases involving corruption investigations, impeachment proceedings, and constitutional conflicts between branches of government. The pressure on Judges in this context to remain impartial amidst intense media scrutiny is significant.</w:t>
      </w:r>
    </w:p>
    <w:p>
      <w:pPr>
        <w:numPr>
          <w:ilvl w:val="0"/>
          <w:numId w:val="1001"/>
        </w:numPr>
        <w:pStyle w:val="Compact"/>
      </w:pPr>
      <w:r>
        <w:rPr>
          <w:bCs/>
          <w:b/>
        </w:rPr>
        <w:t xml:space="preserve">Social Inequality:</w:t>
      </w:r>
      <w:r>
        <w:t xml:space="preserve"> </w:t>
      </w:r>
      <w:r>
        <w:t xml:space="preserve">Despite its planned grandeur, Brazil Brasília suffers from stark social inequalities. Many Judges work in satellite cities surrounding the Federal District, addressing issues of informal housing, labor rights for gig-economy workers, and access to public services. This duality defines the modern experience of a Judge in this region.</w:t>
      </w:r>
    </w:p>
    <w:bookmarkEnd w:id="24"/>
    <w:bookmarkStart w:id="25" w:name="X930dbb869eb25db83b1e5f4ac213076d3ef734d"/>
    <w:p>
      <w:pPr>
        <w:pStyle w:val="Heading2"/>
      </w:pPr>
      <w:r>
        <w:t xml:space="preserve">4. The Judge as an Agent of Democratic Consolidation</w:t>
      </w:r>
    </w:p>
    <w:p>
      <w:pPr>
        <w:pStyle w:val="FirstParagraph"/>
      </w:pPr>
      <w:r>
        <w:t xml:space="preserve">This presentation posits that the role of the Judge in Brazil Brasília extends beyond dispute resolution; it is foundational to democratic consolidation. In a city designed to symbolize unity and progress, the judiciary ensures that these ideals are applied equitably. By upholding constitutional guarantees, Judges in Brazil Brasília provide a critical counterbalance to potential executive overreach.</w:t>
      </w:r>
    </w:p>
    <w:p>
      <w:pPr>
        <w:pStyle w:val="BodyText"/>
      </w:pPr>
      <w:r>
        <w:t xml:space="preserve">Furthermore, the transparency initiatives introduced by judges in this capital have set precedents for other regions in Latin America. Open-door policies and public hearings on high-profile cases have increased civic engagement. Citizens are increasingly aware of their rights, often seeking judicial remedies through new digital platforms provided by the courts in Brazil Brasília.</w:t>
      </w:r>
    </w:p>
    <w:bookmarkEnd w:id="25"/>
    <w:bookmarkStart w:id="26" w:name="conclusion-and-future-directions"/>
    <w:p>
      <w:pPr>
        <w:pStyle w:val="Heading2"/>
      </w:pPr>
      <w:r>
        <w:t xml:space="preserve">5. Conclusion and Future Directions</w:t>
      </w:r>
    </w:p>
    <w:p>
      <w:pPr>
        <w:pStyle w:val="FirstParagraph"/>
      </w:pPr>
      <w:r>
        <w:t xml:space="preserve">The evolution of the Judiciary in Brazil Brasília reflects the broader journey of Brazilian democracy. From a tool of authoritarian control to a guardian of constitutional rights, the Judge has adapted to changing societal needs. As we look to the future, key areas for development include further digital integration, specialized training for Judges dealing with complex environmental and technological law, and enhanced collaboration between different levels of government.</w:t>
      </w:r>
    </w:p>
    <w:p>
      <w:pPr>
        <w:pStyle w:val="BodyText"/>
      </w:pPr>
      <w:r>
        <w:t xml:space="preserve">The case of Brazil Brasília offers valuable insights for other nations with planned capitals or centralized political systems. It demonstrates that an independent judiciary is essential not only for the rule of law but also for maintaining public trust in institutions located at the heart of national power. The Judge remains a pivotal figure, ensuring that the architectural symbol of democracy built in 1960 continues to house justice, equality, and liberty in the 21st century.</w:t>
      </w:r>
    </w:p>
    <w:bookmarkEnd w:id="26"/>
    <w:p>
      <w:pPr>
        <w:pStyle w:val="BodyText"/>
      </w:pPr>
      <w:r>
        <w:rPr>
          <w:bCs/>
          <w:b/>
        </w:rPr>
        <w:t xml:space="preserve">Contact Information:</w:t>
      </w:r>
      <w:r>
        <w:br/>
      </w:r>
      <w:r>
        <w:t xml:space="preserve">Department of Legal Studies</w:t>
      </w:r>
      <w:r>
        <w:br/>
      </w:r>
      <w:r>
        <w:t xml:space="preserve">University of Brazil Brasília (UnB)</w:t>
      </w:r>
      <w:r>
        <w:br/>
      </w:r>
      <w:r>
        <w:t xml:space="preserve">Email: research@judiciary-studies.br | Website: www.judiciary-brasilia-poster.org</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Judiciary in Brazil Brasília</dc:title>
  <dc:creator/>
  <dc:language>en</dc:language>
  <cp:keywords/>
  <dcterms:created xsi:type="dcterms:W3CDTF">2026-07-29T16:19:26Z</dcterms:created>
  <dcterms:modified xsi:type="dcterms:W3CDTF">2026-07-29T16:19:26Z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