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Poster</w:t>
      </w:r>
      <w:r>
        <w:t xml:space="preserve"> </w:t>
      </w:r>
      <w:r>
        <w:t xml:space="preserve">Presentation</w:t>
      </w:r>
    </w:p>
    <w:bookmarkStart w:id="27" w:name="X328f4c622ecb12fd40750cde377c6367a43b9dd"/>
    <w:p>
      <w:pPr>
        <w:pStyle w:val="Heading1"/>
      </w:pPr>
      <w:r>
        <w:t xml:space="preserve">The Role of the Judge in Nepal Kathmandu: A Poster Presentation on Judicial Integrity and Reform</w:t>
      </w:r>
    </w:p>
    <w:p>
      <w:pPr>
        <w:pStyle w:val="FirstParagraph"/>
      </w:pPr>
      <w:r>
        <w:rPr>
          <w:bCs/>
          <w:b/>
        </w:rPr>
        <w:t xml:space="preserve">Author:</w:t>
      </w:r>
      <w:r>
        <w:rPr>
          <w:iCs/>
          <w:i/>
        </w:rPr>
        <w:t xml:space="preserve">Judicial Research Institute, KTM Division</w:t>
      </w:r>
    </w:p>
    <w:p>
      <w:pPr>
        <w:pStyle w:val="BodyText"/>
      </w:pPr>
      <w:r>
        <w:rPr>
          <w:bCs/>
          <w:b/>
        </w:rPr>
        <w:t xml:space="preserve">Date:</w:t>
      </w:r>
      <w:r>
        <w:t xml:space="preserve"> </w:t>
      </w:r>
      <w:r>
        <w:t xml:space="preserve">October 2023 |</w:t>
      </w:r>
      <w:r>
        <w:t xml:space="preserve"> </w:t>
      </w:r>
      <w:r>
        <w:rPr>
          <w:iCs/>
          <w:i/>
        </w:rPr>
        <w:t xml:space="preserve">Location:**</w:t>
      </w:r>
      <w:r>
        <w:rPr>
          <w:bCs/>
          <w:b/>
          <w:iCs/>
          <w:i/>
        </w:rPr>
        <w:t xml:space="preserve">Kathmandu, Nepal</w:t>
      </w:r>
    </w:p>
    <w:bookmarkStart w:id="20" w:name="introduction"/>
    <w:p>
      <w:pPr>
        <w:pStyle w:val="Heading2"/>
      </w:pPr>
      <w:r>
        <w:t xml:space="preserve">1. Introduction</w:t>
      </w:r>
    </w:p>
    <w:p>
      <w:pPr>
        <w:pStyle w:val="FirstParagraph"/>
      </w:pPr>
      <w:r>
        <w:t xml:space="preserve">The institution of the judiciary stands as a pillar of democratic governance in any nation. In the context of **Nepal Kathmandu**, the role of a **Judge** transcends traditional adjudication; it encompasses social reform, constitutional interpretation, and the protection of fundamental rights amidst complex socio-political dynamics. As **Nepal Kathmandu** evolves from a post-conflict society into a federal democratic republic, the demand for judicial accountability and efficiency has never been higher. This presentation outlines the critical functions of a **Judge** within this unique geographical and political setting, highlighting challenges such as backlog cases, ethical dilemmas, and modernization needs. The objective is to present an academic framework that underscores how a **Judge** in **Nepal Kathmandu** influences national development and justice delivery.</w:t>
      </w:r>
    </w:p>
    <w:bookmarkEnd w:id="20"/>
    <w:bookmarkStart w:id="21" w:name="Xd2068cdae0ba166956029a94ceae4df72e714e9"/>
    <w:p>
      <w:pPr>
        <w:pStyle w:val="Heading2"/>
      </w:pPr>
      <w:r>
        <w:t xml:space="preserve">2. Historical Context of the Judiciary in Nepal Kathmandu</w:t>
      </w:r>
    </w:p>
    <w:p>
      <w:pPr>
        <w:pStyle w:val="FirstParagraph"/>
      </w:pPr>
      <w:r>
        <w:t xml:space="preserve">To understand the contemporary role of a **Judge**, one must appreciate the historical trajectory of law in **Nepal Kathmandu**. Historically, judicial authority was intertwined with monarchical power. However, following the People's Movement and subsequent constitutional changes, especially post-2015 Constitution implementation, the judiciary gained significant autonomy. A **Judge** today operates in a system that is increasingly aware of its historical baggage and eager to establish transparency. The transition from a unitary state to a federal structure has expanded the jurisdictional responsibilities of courts based in **Nepal Kathmandu**, requiring judges to handle cases with greater nuance regarding provincial laws and local governance issues.</w:t>
      </w:r>
    </w:p>
    <w:bookmarkEnd w:id="21"/>
    <w:bookmarkStart w:id="22" w:name="Xf1aed61c99ebd4f3b1997b85ffd2f40fba0ea7a"/>
    <w:p>
      <w:pPr>
        <w:pStyle w:val="Heading2"/>
      </w:pPr>
      <w:r>
        <w:t xml:space="preserve">3. Core Responsibilities of a Judge in Nepal Kathmandu</w:t>
      </w:r>
    </w:p>
    <w:p>
      <w:pPr>
        <w:pStyle w:val="FirstParagraph"/>
      </w:pPr>
      <w:r>
        <w:rPr>
          <w:bCs/>
          <w:b/>
        </w:rPr>
        <w:t xml:space="preserve">a. Constitutional Interpretation:</w:t>
      </w:r>
      <w:r>
        <w:br/>
      </w:r>
      <w:r>
        <w:t xml:space="preserve">A **Judge** in **Nepal Kathmandu** is frequently called upon to interpret the Constitution, particularly regarding fundamental rights and directive principles. Given the progressive nature of the Nepalese Constitution, judges must balance traditional legal precedents with modern human rights standards.</w:t>
      </w:r>
    </w:p>
    <w:p>
      <w:pPr>
        <w:pStyle w:val="BodyText"/>
      </w:pPr>
      <w:r>
        <w:rPr>
          <w:bCs/>
          <w:b/>
        </w:rPr>
        <w:t xml:space="preserve">b. Case Backlog Management:</w:t>
      </w:r>
      <w:r>
        <w:br/>
      </w:r>
      <w:r>
        <w:t xml:space="preserve">One of the most pressing issues in **Nepal Kathmandu** is the accumulation of pending cases. A **Judge** is tasked with not only delivering verdicts but also managing case flow efficiently. This involves adopting alternative dispute resolution (ADR) mechanisms and prioritizing sensitive cases involving women, children, and marginalized communities.</w:t>
      </w:r>
    </w:p>
    <w:p>
      <w:pPr>
        <w:pStyle w:val="BodyText"/>
      </w:pPr>
      <w:r>
        <w:rPr>
          <w:bCs/>
          <w:b/>
        </w:rPr>
        <w:t xml:space="preserve">c. Judicial Activism:</w:t>
      </w:r>
      <w:r>
        <w:br/>
      </w:r>
      <w:r>
        <w:t xml:space="preserve">In **Nepal Kathmandu**, courts have often taken a proactive stance in addressing public interest issues. A **Judge** here may engage in judicial activism to ensure that executive failures do not infringe upon citizens' rights, particularly in areas like environmental protection and corruption.</w:t>
      </w:r>
    </w:p>
    <w:bookmarkEnd w:id="22"/>
    <w:bookmarkStart w:id="23" w:name="Xa0b51195a71d160e8ea54fa142ae13d87bf64a3"/>
    <w:p>
      <w:pPr>
        <w:pStyle w:val="Heading2"/>
      </w:pPr>
      <w:r>
        <w:t xml:space="preserve">4. Challenges Facing Judges in Nepal Kathmandu</w:t>
      </w:r>
    </w:p>
    <w:p>
      <w:pPr>
        <w:pStyle w:val="FirstParagraph"/>
      </w:pPr>
      <w:r>
        <w:rPr>
          <w:bCs/>
          <w:b/>
        </w:rPr>
        <w:t xml:space="preserve">a. Infrastructure and Resources:</w:t>
      </w:r>
      <w:r>
        <w:br/>
      </w:r>
      <w:r>
        <w:t xml:space="preserve">While **Nepal Kathmandu** houses the apex courts, many judicial officers face inadequate infrastructure, lack of digital tools, and insufficient support staff. This impedes the ability of a **Judge** to deliver timely justice.</w:t>
      </w:r>
    </w:p>
    <w:p>
      <w:pPr>
        <w:pStyle w:val="BodyText"/>
      </w:pPr>
      <w:r>
        <w:rPr>
          <w:bCs/>
          <w:b/>
        </w:rPr>
        <w:t xml:space="preserve">b. Political Pressure:</w:t>
      </w:r>
      <w:r>
        <w:br/>
      </w:r>
      <w:r>
        <w:t xml:space="preserve">The intersection of politics and law in **Nepal Kathmandu** presents ethical challenges for a **Judge**. Ensuring impartiality while navigating political pressures from various factions is a daily struggle.</w:t>
      </w:r>
    </w:p>
    <w:p>
      <w:pPr>
        <w:pStyle w:val="BodyText"/>
      </w:pPr>
      <w:r>
        <w:rPr>
          <w:bCs/>
          <w:b/>
        </w:rPr>
        <w:t xml:space="preserve">c. Public Perception:</w:t>
      </w:r>
      <w:r>
        <w:br/>
      </w:r>
      <w:r>
        <w:t xml:space="preserve">Trust in the judiciary is crucial. A **Judge** must work to enhance public confidence by demonstrating integrity and accessibility, countering narratives of corruption or elitism that have historically plagued the system in **Nepal Kathmandu**.</w:t>
      </w:r>
    </w:p>
    <w:bookmarkEnd w:id="23"/>
    <w:bookmarkStart w:id="24" w:name="Xf5ee279dc5ad87080f70a01f2703f763fb44a9d"/>
    <w:p>
      <w:pPr>
        <w:pStyle w:val="Heading2"/>
      </w:pPr>
      <w:r>
        <w:t xml:space="preserve">5. Strategic Recommendations for Judicial Reform</w:t>
      </w:r>
    </w:p>
    <w:p>
      <w:pPr>
        <w:pStyle w:val="FirstParagraph"/>
      </w:pPr>
      <w:r>
        <w:rPr>
          <w:bCs/>
          <w:b/>
        </w:rPr>
        <w:t xml:space="preserve">a. Digitalization:</w:t>
      </w:r>
      <w:r>
        <w:br/>
      </w:r>
      <w:r>
        <w:t xml:space="preserve">Implementing comprehensive digital case management systems can significantly reduce delays. A **Judge** should be supported by technology to track proceedings, maintain records, and communicate with litigants efficiently in **Nepal Kathmandu**.</w:t>
      </w:r>
    </w:p>
    <w:p>
      <w:pPr>
        <w:pStyle w:val="BodyText"/>
      </w:pPr>
      <w:r>
        <w:rPr>
          <w:bCs/>
          <w:b/>
        </w:rPr>
        <w:t xml:space="preserve">b. Continuous Training:</w:t>
      </w:r>
      <w:r>
        <w:br/>
      </w:r>
      <w:r>
        <w:t xml:space="preserve">Regular capacity-building programs for a **Judge** on international human rights law, gender sensitivity, and technological skills are essential. The National Judicial Academy in **Nepal Kathmandu** plays a pivotal role here.</w:t>
      </w:r>
    </w:p>
    <w:p>
      <w:pPr>
        <w:pStyle w:val="BodyText"/>
      </w:pPr>
      <w:r>
        <w:rPr>
          <w:bCs/>
          <w:b/>
        </w:rPr>
        <w:t xml:space="preserve">c. Strengthening ADR:</w:t>
      </w:r>
      <w:r>
        <w:br/>
      </w:r>
      <w:r>
        <w:t xml:space="preserve">Encouraging mediation and arbitration can alleviate the burden on formal courts. A **Judge** should be trained to facilitate these processes, ensuring that justice is accessible and swift for ordinary citizens in **Nepal Kathmandu**.</w:t>
      </w:r>
    </w:p>
    <w:bookmarkEnd w:id="24"/>
    <w:bookmarkStart w:id="25" w:name="conclusion"/>
    <w:p>
      <w:pPr>
        <w:pStyle w:val="Heading2"/>
      </w:pPr>
      <w:r>
        <w:t xml:space="preserve">6. Conclusion</w:t>
      </w:r>
    </w:p>
    <w:p>
      <w:pPr>
        <w:pStyle w:val="FirstParagraph"/>
      </w:pPr>
      <w:r>
        <w:t xml:space="preserve">The role of a **Judge** in **Nepal Kathmandu** is multifaceted and demanding. It requires not only legal expertise but also moral courage and administrative acumen. As this presentation highlights, while significant progress has been made, ongoing reforms are necessary to strengthen the judiciary's capacity to serve the people effectively. By addressing infrastructural gaps, mitigating political interference, and embracing modernization, **Nepal Kathmandu** can ensure that its judges remain true guardians of justice. The future of democratic stability in Nepal depends heavily on the integrity and efficiency of its judicial officers. Therefore, supporting a **Judge** is not just a professional obligation but a societal imperative for the continued development of **Nepal Kathmandu**.</w:t>
      </w:r>
    </w:p>
    <w:bookmarkEnd w:id="25"/>
    <w:bookmarkStart w:id="26" w:name="references-and-further-reading"/>
    <w:p>
      <w:pPr>
        <w:pStyle w:val="Heading2"/>
      </w:pPr>
      <w:r>
        <w:t xml:space="preserve">7. References and Further Reading</w:t>
      </w:r>
    </w:p>
    <w:p>
      <w:pPr>
        <w:numPr>
          <w:ilvl w:val="0"/>
          <w:numId w:val="1001"/>
        </w:numPr>
        <w:pStyle w:val="Compact"/>
      </w:pPr>
      <w:r>
        <w:t xml:space="preserve">The Constitution of Nepal (2015).</w:t>
      </w:r>
    </w:p>
    <w:p>
      <w:pPr>
        <w:numPr>
          <w:ilvl w:val="0"/>
          <w:numId w:val="1001"/>
        </w:numPr>
        <w:pStyle w:val="Compact"/>
      </w:pPr>
      <w:r>
        <w:t xml:space="preserve">National Judicial Academy Reports on Judicial Training in Kathmandu.</w:t>
      </w:r>
    </w:p>
    <w:p>
      <w:pPr>
        <w:numPr>
          <w:ilvl w:val="0"/>
          <w:numId w:val="1001"/>
        </w:numPr>
        <w:pStyle w:val="Compact"/>
      </w:pPr>
      <w:r>
        <w:t xml:space="preserve">Judicial Service Commission Annual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Nepal Kathmandu: A Poster Presentation</dc:title>
  <dc:creator/>
  <dc:language>en</dc:language>
  <cp:keywords/>
  <dcterms:created xsi:type="dcterms:W3CDTF">2026-07-29T16:06:26Z</dcterms:created>
  <dcterms:modified xsi:type="dcterms:W3CDTF">2026-07-29T16:06:26Z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