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17bcf92e5085e541457b576d309a1bcda5bb7fb"/>
    <w:p>
      <w:pPr>
        <w:pStyle w:val="Heading1"/>
      </w:pPr>
      <w:r>
        <w:t xml:space="preserve">The Bench, The City, and The Constitution:</w:t>
      </w:r>
      <w:r>
        <w:br/>
      </w:r>
      <w:r>
        <w:t xml:space="preserve">An Academic Analysis of the United States Chicago Federal Judiciary</w:t>
      </w:r>
    </w:p>
    <w:p>
      <w:pPr>
        <w:pStyle w:val="FirstParagraph"/>
      </w:pPr>
      <w:r>
        <w:rPr>
          <w:bCs/>
          <w:b/>
        </w:rPr>
        <w:t xml:space="preserve">Presentation Title:</w:t>
      </w:r>
      <w:r>
        <w:t xml:space="preserve"> </w:t>
      </w:r>
      <w:r>
        <w:t xml:space="preserve">Judicial Resilience in a Global Metropolis</w:t>
      </w:r>
      <w:r>
        <w:br/>
      </w:r>
      <w:r>
        <w:rPr>
          <w:bCs/>
          <w:b/>
        </w:rPr>
        <w:t xml:space="preserve">Affiliation:</w:t>
      </w:r>
      <w:r>
        <w:t xml:space="preserve"> </w:t>
      </w:r>
      <w:r>
        <w:t xml:space="preserve">Department of Legal Studies, Midwestern University</w:t>
      </w:r>
      <w:r>
        <w:br/>
      </w:r>
      <w:r>
        <w:br/>
      </w:r>
      <w:r>
        <w:t xml:space="preserve">The primary focus of this poster presentation is to examine the unique intersection where federal judicial authority meets the complex socio-political fabric of United States Chicago. This document serves as a comprehensive overview for an academic audience interested in constitutional law, municipal governance, and regional jurisprudence.</w:t>
      </w:r>
    </w:p>
    <w:bookmarkEnd w:id="20"/>
    <w:bookmarkStart w:id="22" w:name="introduction"/>
    <w:bookmarkStart w:id="21" w:name="i.-introduction"/>
    <w:p>
      <w:pPr>
        <w:pStyle w:val="Heading2"/>
      </w:pPr>
      <w:r>
        <w:t xml:space="preserve">I. Introduction</w:t>
      </w:r>
    </w:p>
    <w:p>
      <w:pPr>
        <w:pStyle w:val="FirstParagraph"/>
      </w:pPr>
      <w:r>
        <w:t xml:space="preserve">The United States Chicago district is not merely a geographical jurisdiction; it is one of the most active and influential federal judicial districts in the nation. Located in the heart of Illinois, this court system handles a diverse array of cases ranging from high-profile civil rights litigation to complex corporate bankruptcy proceedings. The concept of a</w:t>
      </w:r>
      <w:r>
        <w:t xml:space="preserve"> </w:t>
      </w:r>
      <w:r>
        <w:rPr>
          <w:bCs/>
          <w:b/>
        </w:rPr>
        <w:t xml:space="preserve">Judge</w:t>
      </w:r>
      <w:r>
        <w:t xml:space="preserve"> </w:t>
      </w:r>
      <w:r>
        <w:t xml:space="preserve">within this specific locale operates under dual pressures: adherence to strict federal statutory requirements and the immediate, visible demands of one of America’s largest urban centers.</w:t>
      </w:r>
    </w:p>
    <w:p>
      <w:pPr>
        <w:pStyle w:val="BodyText"/>
      </w:pPr>
      <w:r>
        <w:t xml:space="preserve">This presentation aims to dissect the role, responsibilities, and societal impact of a federal judge sitting in United States Chicago. By analyzing historical precedents and contemporary case studies, we argue that the judiciary in this region serves as a critical buffer between federal power and local community needs. The unique demographic diversity of United States Chicago necessitates a judicial approach that is both legally rigorous and culturally competent.</w:t>
      </w:r>
    </w:p>
    <w:bookmarkEnd w:id="21"/>
    <w:bookmarkEnd w:id="22"/>
    <w:bookmarkStart w:id="24" w:name="historical-context"/>
    <w:bookmarkStart w:id="23" w:name="Xe7743f97b9de097b01d6da6b55e65133b3bd611"/>
    <w:p>
      <w:pPr>
        <w:pStyle w:val="Heading2"/>
      </w:pPr>
      <w:r>
        <w:t xml:space="preserve">II. Historical Context of the United States Chicago Judiciary</w:t>
      </w:r>
    </w:p>
    <w:p>
      <w:pPr>
        <w:pStyle w:val="FirstParagraph"/>
      </w:pPr>
      <w:r>
        <w:t xml:space="preserve">To understand the current function of a Judge in United States Chicago, one must first appreciate the historical trajectory of legal institutions in the Midwest. Established during a period of rapid industrialization and population growth, the federal courts in this region have long been at the forefront of labor rights litigation, civil rights movements, and environmental regulations.</w:t>
      </w:r>
    </w:p>
    <w:p>
      <w:pPr>
        <w:pStyle w:val="BodyText"/>
      </w:pPr>
      <w:r>
        <w:rPr>
          <w:bCs/>
          <w:b/>
        </w:rPr>
        <w:t xml:space="preserve">Key Historical Milestone:</w:t>
      </w:r>
      <w:r>
        <w:br/>
      </w:r>
      <w:r>
        <w:t xml:space="preserve">In the mid-20th century, United States Chicago became a battleground for desegregation cases. The decisions rendered by Judges in this district helped shape national policy regarding housing discrimination and educational equity. These historical rulings demonstrate that the judiciary here is not passive; it is an active agent of social change.</w:t>
      </w:r>
    </w:p>
    <w:p>
      <w:pPr>
        <w:pStyle w:val="BodyText"/>
      </w:pPr>
      <w:r>
        <w:t xml:space="preserve">The evolution from a predominantly local legal framework to a complex federal oversight mechanism has required Judges to adapt their interpretive methods. The shift towards greater federal preemption in areas such as environmental law and criminal justice has intensified the workload and complexity of cases handled in United States Chicago, requiring a higher degree of specialized knowledge from sitting judges.</w:t>
      </w:r>
    </w:p>
    <w:bookmarkEnd w:id="23"/>
    <w:bookmarkEnd w:id="24"/>
    <w:bookmarkStart w:id="29" w:name="the-role-of-the-judge"/>
    <w:bookmarkStart w:id="28" w:name="Xff1c0dada819908ac4046b2f2b27656f56e6064"/>
    <w:p>
      <w:pPr>
        <w:pStyle w:val="Heading2"/>
      </w:pPr>
      <w:r>
        <w:t xml:space="preserve">III. The Role of the Judge: Adjudication and Administration</w:t>
      </w:r>
    </w:p>
    <w:p>
      <w:pPr>
        <w:pStyle w:val="FirstParagraph"/>
      </w:pPr>
      <w:r>
        <w:t xml:space="preserve">The central figure in this academic analysis is the Judge. In United States Chicago, a federal Judge serves multiple critical functions that extend beyond mere adjudication.</w:t>
      </w:r>
    </w:p>
    <w:bookmarkStart w:id="25" w:name="a.-interpretive-authority"/>
    <w:p>
      <w:pPr>
        <w:pStyle w:val="Heading3"/>
      </w:pPr>
      <w:r>
        <w:t xml:space="preserve">A. Interpretive Authority</w:t>
      </w:r>
    </w:p>
    <w:p>
      <w:pPr>
        <w:pStyle w:val="FirstParagraph"/>
      </w:pPr>
      <w:r>
        <w:t xml:space="preserve">The primary duty of a Judge is to interpret the Constitution and federal laws as they apply to specific disputes. In the context of United States Chicago, this often involves navigating tensions between state-level Illinois statutes and federal mandates. For instance, in cases involving immigration enforcement or police misconduct, Judges must balance deference to local law enforcement practices with strict adherence to Fourth Amendment protections.</w:t>
      </w:r>
    </w:p>
    <w:bookmarkEnd w:id="25"/>
    <w:bookmarkStart w:id="26" w:name="b.-case-management-and-docket-control"/>
    <w:p>
      <w:pPr>
        <w:pStyle w:val="Heading3"/>
      </w:pPr>
      <w:r>
        <w:t xml:space="preserve">B. Case Management and Docket Control</w:t>
      </w:r>
    </w:p>
    <w:p>
      <w:pPr>
        <w:pStyle w:val="FirstParagraph"/>
      </w:pPr>
      <w:r>
        <w:t xml:space="preserve">Given the high volume of filings in United States Chicago, the administrative role of a Judge is paramount. Efficient docket management ensures that justice is not delayed by backlog. This aspect of judicial power is often overlooked but is crucial for maintaining public trust in the legal system. Judges here utilize alternative dispute resolution mechanisms to streamline proceedings, reflecting a modern approach to judicial efficiency.</w:t>
      </w:r>
    </w:p>
    <w:bookmarkEnd w:id="26"/>
    <w:bookmarkStart w:id="27" w:name="c.-community-engagement"/>
    <w:p>
      <w:pPr>
        <w:pStyle w:val="Heading3"/>
      </w:pPr>
      <w:r>
        <w:t xml:space="preserve">C. Community Engagement</w:t>
      </w:r>
    </w:p>
    <w:p>
      <w:pPr>
        <w:pStyle w:val="FirstParagraph"/>
      </w:pPr>
      <w:r>
        <w:t xml:space="preserve">A distinct feature of the judiciary in United States Chicago is the expectation of community engagement. Judges are increasingly expected to participate in public forums, law school lectures, and civic initiatives. This transparency helps demystify the legal process for citizens who may feel alienated by federal institutions. The persona of a Judge in this region is thus not just that of an arbiter but also as an educator and community leader.</w:t>
      </w:r>
    </w:p>
    <w:bookmarkEnd w:id="27"/>
    <w:bookmarkEnd w:id="28"/>
    <w:bookmarkEnd w:id="29"/>
    <w:bookmarkStart w:id="31" w:name="contemporary-challenges"/>
    <w:bookmarkStart w:id="30" w:name="X65eecf17dcfcdfc397ddf2d2f931976d598f6dc"/>
    <w:p>
      <w:pPr>
        <w:pStyle w:val="Heading2"/>
      </w:pPr>
      <w:r>
        <w:t xml:space="preserve">IV. Contemporary Challenges in United States Chicago</w:t>
      </w:r>
    </w:p>
    <w:p>
      <w:pPr>
        <w:pStyle w:val="FirstParagraph"/>
      </w:pPr>
      <w:r>
        <w:t xml:space="preserve">The modern judicial landscape in United States Chicago presents several unique challenges that affect how Judges operate.</w:t>
      </w:r>
    </w:p>
    <w:p>
      <w:pPr>
        <w:numPr>
          <w:ilvl w:val="0"/>
          <w:numId w:val="1001"/>
        </w:numPr>
        <w:pStyle w:val="Compact"/>
      </w:pPr>
      <w:r>
        <w:rPr>
          <w:bCs/>
          <w:b/>
        </w:rPr>
        <w:t xml:space="preserve">Polarization and Political Pressure:</w:t>
      </w:r>
      <w:r>
        <w:t xml:space="preserve"> </w:t>
      </w:r>
      <w:r>
        <w:t xml:space="preserve">As with federal courts nationwide, Judges in United States Chicago face increasing political scrutiny. Appointments and rulings are often analyzed through partisan lenses, challenging the ideal of judicial impartiality.</w:t>
      </w:r>
    </w:p>
    <w:p>
      <w:pPr>
        <w:numPr>
          <w:ilvl w:val="0"/>
          <w:numId w:val="1001"/>
        </w:numPr>
        <w:pStyle w:val="Compact"/>
      </w:pPr>
      <w:r>
        <w:rPr>
          <w:bCs/>
          <w:b/>
        </w:rPr>
        <w:t xml:space="preserve">Diversity and Inclusion:</w:t>
      </w:r>
      <w:r>
        <w:t xml:space="preserve"> </w:t>
      </w:r>
      <w:r>
        <w:t xml:space="preserve">The population of United States Chicago is incredibly diverse. A significant challenge for the judiciary is ensuring that the bench reflects this diversity to foster legitimacy among all community segments. Recent efforts have focused on increasing representation among Judges from underrepresented groups.</w:t>
      </w:r>
    </w:p>
    <w:p>
      <w:pPr>
        <w:numPr>
          <w:ilvl w:val="0"/>
          <w:numId w:val="1001"/>
        </w:numPr>
        <w:pStyle w:val="Compact"/>
      </w:pPr>
      <w:r>
        <w:rPr>
          <w:bCs/>
          <w:b/>
        </w:rPr>
        <w:t xml:space="preserve">Tech-Enabled Crimes:</w:t>
      </w:r>
      <w:r>
        <w:t xml:space="preserve"> </w:t>
      </w:r>
      <w:r>
        <w:t xml:space="preserve">The rise of cybercrime has introduced complex evidentiary challenges. Judges must now rule on digital warrants, data privacy issues, and cross-border jurisdictional disputes that were unimaginable a few decades ago. This requires continuous professional development and adaptation.</w:t>
      </w:r>
    </w:p>
    <w:bookmarkEnd w:id="30"/>
    <w:bookmarkEnd w:id="31"/>
    <w:bookmarkStart w:id="33" w:name="case-studies"/>
    <w:bookmarkStart w:id="32" w:name="X87b5eba5e1d5db53d4ff8c7b9993475ea032a7c"/>
    <w:p>
      <w:pPr>
        <w:pStyle w:val="Heading2"/>
      </w:pPr>
      <w:r>
        <w:t xml:space="preserve">V. Case Studies: Impact of Judicial Decisions</w:t>
      </w:r>
    </w:p>
    <w:p>
      <w:pPr>
        <w:pStyle w:val="FirstParagraph"/>
      </w:pPr>
      <w:r>
        <w:t xml:space="preserve">To illustrate the tangible impact of Judges in United States Chicago, we examine two anonymized types of cases that highlight regional trends.</w:t>
      </w:r>
    </w:p>
    <w:p>
      <w:pPr>
        <w:pStyle w:val="BodyText"/>
      </w:pPr>
      <w:r>
        <w:rPr>
          <w:bCs/>
          <w:b/>
        </w:rPr>
        <w:t xml:space="preserve">Case Type 1: Civil Rights and Police Accountability</w:t>
      </w:r>
      <w:r>
        <w:br/>
      </w:r>
      <w:r>
        <w:t xml:space="preserve">In recent years, courts in United States Chicago have handled numerous cases regarding qualified immunity and excessive force. Judges here have played a crucial role in defining the boundaries of law enforcement powers. Their rulings often set precedents that influence not just local police departments but national standards for civil rights litigation.</w:t>
      </w:r>
    </w:p>
    <w:p>
      <w:pPr>
        <w:pStyle w:val="BodyText"/>
      </w:pPr>
      <w:r>
        <w:rPr>
          <w:bCs/>
          <w:b/>
        </w:rPr>
        <w:t xml:space="preserve">Case Type 2: Environmental Justice</w:t>
      </w:r>
      <w:r>
        <w:br/>
      </w:r>
      <w:r>
        <w:t xml:space="preserve">Given its industrial history, United States Chicago is central to environmental justice debates. Judges have ruled on cases involving pollution liabilities in marginalized communities. These decisions underscore the judiciary's role in protecting vulnerable populations from corporate negligence, reinforcing the principle of equal protection under federal law.</w:t>
      </w:r>
    </w:p>
    <w:bookmarkEnd w:id="32"/>
    <w:bookmarkEnd w:id="33"/>
    <w:bookmarkStart w:id="35" w:name="conclusion"/>
    <w:bookmarkStart w:id="34" w:name="vi.-conclusion"/>
    <w:p>
      <w:pPr>
        <w:pStyle w:val="Heading2"/>
      </w:pPr>
      <w:r>
        <w:t xml:space="preserve">VI. Conclusion</w:t>
      </w:r>
    </w:p>
    <w:p>
      <w:pPr>
        <w:pStyle w:val="FirstParagraph"/>
      </w:pPr>
      <w:r>
        <w:t xml:space="preserve">The study of the judiciary in United States Chicago reveals a dynamic and essential institution. The role of a Judge here is multifaceted, requiring legal expertise, administrative skill, and social awareness. As United States Chicago continues to evolve as a global city, its federal courts will remain at the forefront of legal innovation and social justice.</w:t>
      </w:r>
    </w:p>
    <w:p>
      <w:pPr>
        <w:pStyle w:val="BodyText"/>
      </w:pPr>
      <w:r>
        <w:t xml:space="preserve">This presentation concludes that strengthening the integrity and accessibility of Judges in United States Chicago is vital for the health of American democracy. Future research should focus on longitudinal studies of judicial decision-making patterns and their impact on community trust in institutions. By understanding these dynamics, we can better appreciate the critical function of justice within one of America's most iconic cities.</w:t>
      </w:r>
    </w:p>
    <w:bookmarkEnd w:id="34"/>
    <w:bookmarkEnd w:id="35"/>
    <w:p>
      <w:pPr>
        <w:pStyle w:val="BodyText"/>
      </w:pPr>
      <w:r>
        <w:rPr>
          <w:bCs/>
          <w:b/>
        </w:rPr>
        <w:t xml:space="preserve">Contact:</w:t>
      </w:r>
      <w:r>
        <w:t xml:space="preserve"> </w:t>
      </w:r>
      <w:r>
        <w:t xml:space="preserve">academic.poster@midwestuniversity.edu |</w:t>
      </w:r>
      <w:r>
        <w:t xml:space="preserve"> </w:t>
      </w:r>
      <w:r>
        <w:rPr>
          <w:bCs/>
          <w:b/>
        </w:rPr>
        <w:t xml:space="preserve">Date:</w:t>
      </w:r>
      <w:r>
        <w:t xml:space="preserve"> </w:t>
      </w:r>
      <w:r>
        <w:t xml:space="preserve">October 2023</w:t>
      </w:r>
    </w:p>
    <w:p>
      <w:pPr>
        <w:pStyle w:val="BodyText"/>
      </w:pPr>
      <w:r>
        <w:t xml:space="preserve">©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the Judiciary in United States Chicago</dc:title>
  <dc:creator/>
  <dc:language>en</dc:language>
  <cp:keywords/>
  <dcterms:created xsi:type="dcterms:W3CDTF">2026-07-29T19:36:06Z</dcterms:created>
  <dcterms:modified xsi:type="dcterms:W3CDTF">2026-07-29T19:36:06Z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