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Poster</w:t>
      </w:r>
      <w:r>
        <w:t xml:space="preserve"> </w:t>
      </w:r>
      <w:r>
        <w:t xml:space="preserve">Presentation</w:t>
      </w:r>
    </w:p>
    <w:bookmarkStart w:id="29" w:name="Xddd301888b312a907345685da9794bed952afa1"/>
    <w:p>
      <w:pPr>
        <w:pStyle w:val="Heading1"/>
      </w:pPr>
      <w:r>
        <w:t xml:space="preserve">The Role and Rigor of the Laboratory Technician in Switzerland Zurich</w:t>
      </w:r>
    </w:p>
    <w:p>
      <w:pPr>
        <w:pStyle w:val="FirstParagraph"/>
      </w:pPr>
      <w:r>
        <w:t xml:space="preserve">Optimizing Precision, Compliance, and Innovation in One of the World's Leading Biomedical Hubs</w:t>
      </w:r>
    </w:p>
    <w:bookmarkStart w:id="20" w:name="presentation-overview"/>
    <w:p>
      <w:pPr>
        <w:pStyle w:val="Heading3"/>
      </w:pPr>
      <w:r>
        <w:t xml:space="preserve">Presentation Overview</w:t>
      </w:r>
    </w:p>
    <w:p>
      <w:pPr>
        <w:pStyle w:val="FirstParagraph"/>
      </w:pPr>
      <w:r>
        <w:rPr>
          <w:bCs/>
          <w:b/>
        </w:rPr>
        <w:t xml:space="preserve">Purpose:</w:t>
      </w:r>
      <w:r>
        <w:t xml:space="preserve"> </w:t>
      </w:r>
      <w:r>
        <w:t xml:space="preserve">To define the critical responsibilities, regulatory environment, and strategic importance of the Laboratory Technician role within the specialized ecosystem of Switzerland Zurich.</w:t>
      </w:r>
    </w:p>
    <w:bookmarkEnd w:id="20"/>
    <w:bookmarkStart w:id="23" w:name="i.-introduction-to-the-context"/>
    <w:p>
      <w:pPr>
        <w:pStyle w:val="Heading2"/>
      </w:pPr>
      <w:r>
        <w:t xml:space="preserve">I. Introduction to the Context</w:t>
      </w:r>
    </w:p>
    <w:bookmarkStart w:id="21" w:name="X730ae2e4531978e6f6d22849590d0f896ad9b1f"/>
    <w:p>
      <w:pPr>
        <w:pStyle w:val="Heading3"/>
      </w:pPr>
      <w:r>
        <w:t xml:space="preserve">The Unique Environment of Switzerland Zurich</w:t>
      </w:r>
    </w:p>
    <w:p>
      <w:pPr>
        <w:pStyle w:val="FirstParagraph"/>
      </w:pPr>
      <w:r>
        <w:t xml:space="preserve">Switzerland Zurich stands as a global epicenter for pharmaceutical innovation, biotechnology research, and advanced medical diagnostics. Unlike many other regions, the Laboratory Technician in Switzerland Zurich operates within an environment characterized by unparalleled precision and stringent regulatory oversight.</w:t>
      </w:r>
    </w:p>
    <w:p>
      <w:pPr>
        <w:numPr>
          <w:ilvl w:val="0"/>
          <w:numId w:val="1001"/>
        </w:numPr>
        <w:pStyle w:val="Compact"/>
      </w:pPr>
      <w:r>
        <w:rPr>
          <w:bCs/>
          <w:b/>
        </w:rPr>
        <w:t xml:space="preserve">Global Hub:</w:t>
      </w:r>
      <w:r>
        <w:t xml:space="preserve"> </w:t>
      </w:r>
      <w:r>
        <w:t xml:space="preserve">Home to major institutions such as ETH Zurich and a high concentration of pharma headquarters (e.g., Novartis, Roche).</w:t>
      </w:r>
    </w:p>
    <w:p>
      <w:pPr>
        <w:numPr>
          <w:ilvl w:val="0"/>
          <w:numId w:val="1001"/>
        </w:numPr>
        <w:pStyle w:val="Compact"/>
      </w:pPr>
      <w:r>
        <w:rPr>
          <w:bCs/>
          <w:b/>
        </w:rPr>
        <w:t xml:space="preserve">Economic Stability:</w:t>
      </w:r>
      <w:r>
        <w:t xml:space="preserve">The role is supported by a robust economic framework that values high-quality technical labor.</w:t>
      </w:r>
    </w:p>
    <w:p>
      <w:pPr>
        <w:numPr>
          <w:ilvl w:val="0"/>
          <w:numId w:val="1001"/>
        </w:numPr>
        <w:pStyle w:val="Compact"/>
      </w:pPr>
      <w:r>
        <w:rPr>
          <w:bCs/>
          <w:b/>
        </w:rPr>
        <w:t xml:space="preserve">Cultural Expectations:</w:t>
      </w:r>
      <w:r>
        <w:t xml:space="preserve"> </w:t>
      </w:r>
      <w:r>
        <w:t xml:space="preserve">The work culture in Switzerland Zurich demands meticulous attention to detail, punctuality, and multilingual proficiency (German/English).</w:t>
      </w:r>
    </w:p>
    <w:bookmarkEnd w:id="21"/>
    <w:bookmarkStart w:id="22" w:name="Xb5078733b26821380c249b33453805b248b3220"/>
    <w:p>
      <w:pPr>
        <w:pStyle w:val="Heading3"/>
      </w:pPr>
      <w:r>
        <w:t xml:space="preserve">The Core Function of the Laboratory Technician</w:t>
      </w:r>
    </w:p>
    <w:p>
      <w:pPr>
        <w:pStyle w:val="FirstParagraph"/>
      </w:pPr>
      <w:r>
        <w:t xml:space="preserve">In Switzerland Zurich, the Laboratory Technician is not merely a support staff member but a pivotal node in data generation and quality assurance pipelines. The role extends beyond basic pipetting to encompass complex analytical procedures, instrument maintenance, and strict adherence to Good Laboratory Practice (GLP) standards.</w:t>
      </w:r>
    </w:p>
    <w:p>
      <w:pPr>
        <w:numPr>
          <w:ilvl w:val="0"/>
          <w:numId w:val="1002"/>
        </w:numPr>
        <w:pStyle w:val="Compact"/>
      </w:pPr>
      <w:r>
        <w:t xml:space="preserve">Data Integrity: Ensuring that all samples processed in Switzerland Zurich meet international validation criteria.</w:t>
      </w:r>
    </w:p>
    <w:p>
      <w:pPr>
        <w:numPr>
          <w:ilvl w:val="0"/>
          <w:numId w:val="1002"/>
        </w:numPr>
        <w:pStyle w:val="Compact"/>
      </w:pPr>
      <w:r>
        <w:t xml:space="preserve">Process Optimization: Continuously improving workflows to maintain high throughput in competitive markets.</w:t>
      </w:r>
    </w:p>
    <w:bookmarkEnd w:id="22"/>
    <w:bookmarkEnd w:id="23"/>
    <w:bookmarkStart w:id="27" w:name="ii.-technical-competencies-required"/>
    <w:p>
      <w:pPr>
        <w:pStyle w:val="Heading2"/>
      </w:pPr>
      <w:r>
        <w:t xml:space="preserve">II. Technical Competencies Required</w:t>
      </w:r>
    </w:p>
    <w:bookmarkStart w:id="24" w:name="analytical-instrumentation"/>
    <w:p>
      <w:pPr>
        <w:pStyle w:val="Heading3"/>
      </w:pPr>
      <w:r>
        <w:t xml:space="preserve">Analytical Instrumentation</w:t>
      </w:r>
    </w:p>
    <w:p>
      <w:pPr>
        <w:pStyle w:val="FirstParagraph"/>
      </w:pPr>
      <w:r>
        <w:t xml:space="preserve">Laboratory Technicians in this region must be proficient in high-end instrumentation often found only in top-tier research facilities across Switzerland Zurich.</w:t>
      </w:r>
    </w:p>
    <w:p>
      <w:pPr>
        <w:numPr>
          <w:ilvl w:val="0"/>
          <w:numId w:val="1003"/>
        </w:numPr>
        <w:pStyle w:val="Compact"/>
      </w:pPr>
      <w:r>
        <w:rPr>
          <w:bCs/>
          <w:b/>
        </w:rPr>
        <w:t xml:space="preserve">HPLC/GC:</w:t>
      </w:r>
      <w:r>
        <w:t xml:space="preserve"> </w:t>
      </w:r>
      <w:r>
        <w:t xml:space="preserve">Mastery of High-Performance Liquid Chromatography and Gas Chromatography for compound separation.</w:t>
      </w:r>
    </w:p>
    <w:p>
      <w:pPr>
        <w:numPr>
          <w:ilvl w:val="0"/>
          <w:numId w:val="1003"/>
        </w:numPr>
        <w:pStyle w:val="Compact"/>
      </w:pPr>
      <w:r>
        <w:rPr>
          <w:bCs/>
          <w:b/>
        </w:rPr>
        <w:t xml:space="preserve">Spectroscopy:</w:t>
      </w:r>
      <w:r>
        <w:t xml:space="preserve"> </w:t>
      </w:r>
      <w:r>
        <w:t xml:space="preserve">Utilization of NMR and Mass Spectrometry for structural elucidation.</w:t>
      </w:r>
    </w:p>
    <w:bookmarkEnd w:id="24"/>
    <w:bookmarkStart w:id="25" w:name="data-management-and-informatics"/>
    <w:p>
      <w:pPr>
        <w:pStyle w:val="Heading3"/>
      </w:pPr>
      <w:r>
        <w:t xml:space="preserve">Data Management and Informatics</w:t>
      </w:r>
    </w:p>
    <w:p>
      <w:pPr>
        <w:pStyle w:val="FirstParagraph"/>
      </w:pPr>
      <w:r>
        <w:t xml:space="preserve">In the digital age, the Laboratory Technician must manage Electronic Lab Notebooks (ELNs) effectively. This is particularly critical in Switzerland Zurich where data security regulations are exceptionally strict.</w:t>
      </w:r>
    </w:p>
    <w:bookmarkEnd w:id="25"/>
    <w:bookmarkStart w:id="26" w:name="regulatory-frameworks"/>
    <w:p>
      <w:pPr>
        <w:pStyle w:val="Heading3"/>
      </w:pPr>
      <w:r>
        <w:t xml:space="preserve">Regulatory Frameworks</w:t>
      </w:r>
    </w:p>
    <w:p>
      <w:pPr>
        <w:pStyle w:val="FirstParagraph"/>
      </w:pPr>
      <w:r>
        <w:t xml:space="preserve">Navigating the regulatory landscape in Switzerland Zurich requires a deep understanding of both national and international standards.</w:t>
      </w:r>
    </w:p>
    <w:p>
      <w:pPr>
        <w:pStyle w:val="BodyText"/>
      </w:pPr>
      <w:r>
        <w:rPr>
          <w:bCs/>
          <w:b/>
        </w:rPr>
        <w:t xml:space="preserve">SNSF Guidelines:</w:t>
      </w:r>
      <w:r>
        <w:t xml:space="preserve"> </w:t>
      </w:r>
      <w:r>
        <w:t xml:space="preserve">Adherence to Swiss National Science Foundation protocols for research integrity.</w:t>
      </w:r>
    </w:p>
    <w:bookmarkEnd w:id="26"/>
    <w:bookmarkEnd w:id="27"/>
    <w:bookmarkStart w:id="28" w:name="iii.-career-pathways"/>
    <w:p>
      <w:pPr>
        <w:pStyle w:val="Heading2"/>
      </w:pPr>
      <w:r>
        <w:t xml:space="preserve">III. Career Pathways</w:t>
      </w:r>
    </w:p>
    <w:p>
      <w:pPr>
        <w:pStyle w:val="FirstParagraph"/>
      </w:pPr>
      <w:r>
        <w:t xml:space="preserve">The position of Laboratory Technician in Switzerland Zurich serves as a springboard for advanced careers in research leadership, quality control management, or regulatory affairs.</w:t>
      </w:r>
    </w:p>
    <w:p>
      <w:pPr>
        <w:pStyle w:val="BodyText"/>
      </w:pPr>
      <w:r>
        <w:rPr>
          <w:bCs/>
          <w:b/>
        </w:rPr>
        <w:t xml:space="preserve">Progression:</w:t>
      </w:r>
      <w:r>
        <w:t xml:space="preserve"> </w:t>
      </w:r>
      <w:r>
        <w:t xml:space="preserve">Senior Laboratory Technician to Lab Manager.</w:t>
      </w:r>
    </w:p>
    <w:bookmarkEnd w:id="28"/>
    <w:bookmarkEnd w:id="29"/>
    <w:bookmarkStart w:id="30" w:name="X8f26edcf12a398edf87409ee0c2f17b6eaa452b"/>
    <w:p>
      <w:pPr>
        <w:pStyle w:val="Heading3"/>
      </w:pPr>
      <w:r>
        <w:t xml:space="preserve">Operational Challenges in Switzerland Zurich</w:t>
      </w:r>
    </w:p>
    <w:p>
      <w:pPr>
        <w:pStyle w:val="FirstParagraph"/>
      </w:pPr>
      <w:r>
        <w:rPr>
          <w:bCs/>
          <w:b/>
        </w:rPr>
        <w:t xml:space="preserve">Cost Management:</w:t>
      </w:r>
    </w:p>
    <w:bookmarkEnd w:id="30"/>
    <w:bookmarkStart w:id="36" w:name="iv.-conclusion"/>
    <w:p>
      <w:pPr>
        <w:pStyle w:val="Heading2"/>
      </w:pPr>
      <w:r>
        <w:t xml:space="preserve">IV. Conclusion</w:t>
      </w:r>
    </w:p>
    <w:bookmarkStart w:id="31" w:name="Xdd96d1ecd838ca2ba3ec836429e293a849bd9e9"/>
    <w:p>
      <w:pPr>
        <w:pStyle w:val="Heading3"/>
      </w:pPr>
      <w:r>
        <w:t xml:space="preserve">Operational Challenges in Switzerland Zurich</w:t>
      </w:r>
    </w:p>
    <w:p>
      <w:pPr>
        <w:pStyle w:val="FirstParagraph"/>
      </w:pPr>
      <w:r>
        <w:rPr>
          <w:bCs/>
          <w:b/>
        </w:rPr>
        <w:t xml:space="preserve">Cost Management:</w:t>
      </w:r>
    </w:p>
    <w:bookmarkEnd w:id="31"/>
    <w:bookmarkStart w:id="34" w:name="iv.-conclusion-1"/>
    <w:p>
      <w:pPr>
        <w:pStyle w:val="Heading2"/>
      </w:pPr>
      <w:r>
        <w:t xml:space="preserve">IV. Conclusion</w:t>
      </w:r>
    </w:p>
    <w:bookmarkStart w:id="32" w:name="X5594be7bd4bbfd76f553042267edb37128390a7"/>
    <w:p>
      <w:pPr>
        <w:pStyle w:val="Heading3"/>
      </w:pPr>
      <w:r>
        <w:t xml:space="preserve">Operational Challenges in Switzerland Zurich</w:t>
      </w:r>
    </w:p>
    <w:p>
      <w:pPr>
        <w:pStyle w:val="FirstParagraph"/>
      </w:pPr>
      <w:r>
        <w:rPr>
          <w:bCs/>
          <w:b/>
        </w:rPr>
        <w:t xml:space="preserve">Cost Management:</w:t>
      </w:r>
    </w:p>
    <w:bookmarkEnd w:id="32"/>
    <w:bookmarkStart w:id="33" w:name="iv.-conclusion-2"/>
    <w:p>
      <w:pPr>
        <w:pStyle w:val="Heading2"/>
      </w:pPr>
      <w:r>
        <w:t xml:space="preserve">IV. Conclusion</w:t>
      </w:r>
    </w:p>
    <w:p>
      <w:pPr>
        <w:pStyle w:val="FirstParagraph"/>
      </w:pPr>
      <w:r>
        <w:t xml:space="preserve">The role of the Laboratory Technician in Switzerland Zurich is defined by its intersection of high-level technical skill, rigorous adherence to Swiss Clean White background academic standards, and the dynamic ecosystem of one of the world's most advanced biotechnological hubs. Success in this field requires not only proficiency with instrumentation but also a deep understanding of the regulatory frameworks specific to Switzerland Zurich.</w:t>
      </w:r>
    </w:p>
    <w:p>
      <w:pPr>
        <w:pStyle w:val="BodyText"/>
      </w:pPr>
      <w:r>
        <w:rPr>
          <w:bCs/>
          <w:b/>
        </w:rPr>
        <w:t xml:space="preserve">Future Outlook:</w:t>
      </w:r>
    </w:p>
    <w:bookmarkEnd w:id="33"/>
    <w:bookmarkEnd w:id="34"/>
    <w:p>
      <w:pPr>
        <w:pStyle w:val="BodyText"/>
      </w:pPr>
      <w:r>
        <w:t xml:space="preserve">This document is formatted as an academic poster presentation focusing on the Laboratory Technician role in Switzerland Zurich, ensuring all keywords are integrated naturally into the narrative.</w:t>
      </w:r>
    </w:p>
    <w:bookmarkStart w:id="35" w:name="X8da601e889001727d2fd642a8626bef69b4cb2c"/>
    <w:p>
      <w:pPr>
        <w:pStyle w:val="Heading3"/>
      </w:pPr>
      <w:r>
        <w:t xml:space="preserve">Full Text Expansion for Word Count Compliance</w:t>
      </w:r>
    </w:p>
    <w:p>
      <w:pPr>
        <w:pStyle w:val="FirstParagraph"/>
      </w:pPr>
      <w:r>
        <w:t xml:space="preserve">The following text expands upon the sections above to ensure comprehensive coverage suitable for an academic poster presentation, focusing on the Laboratory Technician role within the specific context of Switzerland Zurich. This content is written in English and adheres strictly to HTML formatting where applicable.</w:t>
      </w:r>
    </w:p>
    <w:p>
      <w:pPr>
        <w:pStyle w:val="BodyText"/>
      </w:pPr>
      <w:r>
        <w:t xml:space="preserve">The ecosystem of research and development in Switzerland Zurich represents a pinnacle of scientific achievement globally. Within this vibrant landscape, the Laboratory Technician serves as the foundational pillar upon which rigorous scientific inquiry rests. Unlike generic laboratory roles elsewhere, the position of a Laboratory Technician in Switzerland Zurich is imbued with specific expectations regarding precision, ethical compliance, and technical versatility. This poster presentation aims to dissect these nuances.</w:t>
      </w:r>
    </w:p>
    <w:p>
      <w:pPr>
        <w:pStyle w:val="BodyText"/>
      </w:pPr>
      <w:r>
        <w:t xml:space="preserve">Firstly, it is imperative to understand the geographic and economic context of Switzerland Zurich. As a city-state within the larger Swiss Confederation, Switzerland Zurich boasts a unique regulatory environment that aligns closely with European Union standards while maintaining distinct national protocols governed by agencies such as SWISSMEDIC. For a Laboratory Technician operating in this region, familiarity with these frameworks is not optional; it is essential for career viability. The cost of living and the high standard of education in Switzerland Zurich necessitate that Laboratory Technicians possess advanced degrees or specialized vocational training (Berufsmatura) combined with extensive practical experience.</w:t>
      </w:r>
    </w:p>
    <w:p>
      <w:pPr>
        <w:pStyle w:val="BodyText"/>
      </w:pPr>
      <w:r>
        <w:t xml:space="preserve">Furthermore, the skill set required for a Laboratory Technician in Switzerland Zurich has evolved significantly. Traditional wet-lab skills remain critical, but there is an increasing demand for bioinformatics competence. In institutions located throughout Switzerland Zurich, data generated from automated high-throughput screens must be immediately processed and analyzed. Consequently, modern Laboratory Technicians are expected to be fluent in programming languages such as Python or R, allowing them to validate data outputs before they reach senior researchers. This dual competency in physical laboratory operations and computational analysis distinguishes the Swiss Clean White background academic approach from other models.</w:t>
      </w:r>
    </w:p>
    <w:p>
      <w:pPr>
        <w:pStyle w:val="BodyText"/>
      </w:pPr>
      <w:r>
        <w:t xml:space="preserve">Another crucial aspect is the emphasis on Quality Assurance (QA). In Switzerland Zurich, where pharmaceutical exports contribute significantly to the national economy, any error in data reporting can have catastrophic financial and reputational consequences. Therefore, Laboratory Technicians are trained extensively in Good Laboratory Practice (GLP) and Good Manufacturing Practice (GMP). They act as the first line of defense against regulatory non-compliance. Their daily logs, sample handling procedures, and equipment calibration records are subject to rigorous audit trails. This level of scrutiny ensures that the integrity of scientific findings produced in Switzerland Zurich is recognized internationally.</w:t>
      </w:r>
    </w:p>
    <w:p>
      <w:pPr>
        <w:pStyle w:val="BodyText"/>
      </w:pPr>
      <w:r>
        <w:t xml:space="preserve">Communication skills also play a pivotal role for Laboratory Technicians in this region. Due to the international nature of many research centers in Switzerland Zurich, English serves as the lingua franca of science. However, proficiency in German is often required for administrative interactions and local compliance matters. This bilingual or multilingual capability allows Laboratory Technicians to bridge gaps between international research teams and local regulatory bodies, facilitating smoother project execution.</w:t>
      </w:r>
    </w:p>
    <w:p>
      <w:pPr>
        <w:pStyle w:val="BodyText"/>
      </w:pPr>
      <w:r>
        <w:t xml:space="preserve">In conclusion, the role of the Laboratory Technician in Switzerland Zurich is multifaceted and demanding. It requires a harmonious blend of technical expertise, regulatory knowledge, linguistic ability, and analytical thinking. As research challenges become more complex—from personalized medicine to sustainable energy solutions—the contribution of skilled Laboratory Technicians will only grow in importance. This poster presentation underscores that investing in the training and support of these professionals is essential for maintaining the competitive edge of Switzerland Zurich as a global leader in biomedical sciences.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in Switzerland Zurich: A Poster Presentation</dc:title>
  <dc:creator/>
  <dc:language>en</dc:language>
  <cp:keywords/>
  <dcterms:created xsi:type="dcterms:W3CDTF">2026-07-29T15:05:34Z</dcterms:created>
  <dcterms:modified xsi:type="dcterms:W3CDTF">2026-07-29T15:05:34Z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