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p>
    <w:bookmarkStart w:id="27" w:name="Xc45260105d343b69529b9d57af08c897b53958d"/>
    <w:p>
      <w:pPr>
        <w:pStyle w:val="Heading1"/>
      </w:pPr>
      <w:r>
        <w:t xml:space="preserve">The Critical Role of the Laboratory Technician in Modern Healthcare and Industry</w:t>
      </w:r>
    </w:p>
    <w:bookmarkStart w:id="20" w:name="X66125921f510d5828246b919b12ff961956d2f5"/>
    <w:p>
      <w:pPr>
        <w:pStyle w:val="Heading2"/>
      </w:pPr>
      <w:r>
        <w:t xml:space="preserve">A Poster Presentation Focused on Vietnam Ho Chi Minh City Context</w:t>
      </w:r>
    </w:p>
    <w:p>
      <w:pPr>
        <w:pStyle w:val="FirstParagraph"/>
      </w:pPr>
      <w:r>
        <w:rPr>
          <w:bCs/>
          <w:b/>
        </w:rPr>
        <w:t xml:space="preserve">Purpose:</w:t>
      </w:r>
      <w:r>
        <w:t xml:space="preserve">This poster aims to highlight the indispensable contribution of</w:t>
      </w:r>
    </w:p>
    <w:p>
      <w:pPr>
        <w:pStyle w:val="BodyText"/>
      </w:pPr>
      <w:r>
        <w:t xml:space="preserve">Laboratory Technicians within the rapidly expanding healthcare, pharmaceutical, and industrial sectors in</w:t>
      </w:r>
    </w:p>
    <w:p>
      <w:pPr>
        <w:pStyle w:val="BodyText"/>
      </w:pPr>
      <w:r>
        <w:t xml:space="preserve">Vietnam Ho Chi Minh City . As a burgeoning economic hub in Southeast Asia,Ho Chi Minh City presents unique opportunities and challenges for medical diagnostics , biotechnology research ,and quality control processes. This document serves as an academic reference for understanding the scope of practice, ethical responsibilities , and future trends associated with this vital profession.</w:t>
      </w:r>
    </w:p>
    <w:bookmarkEnd w:id="20"/>
    <w:bookmarkStart w:id="21" w:name="X2a2329d5d290f77a643e7ece8df1887679ff840"/>
    <w:p>
      <w:pPr>
        <w:pStyle w:val="Heading2"/>
      </w:pPr>
      <w:r>
        <w:t xml:space="preserve">Introduction to Laboratory Technician Professions</w:t>
      </w:r>
    </w:p>
    <w:p>
      <w:pPr>
        <w:pStyle w:val="FirstParagraph"/>
      </w:pPr>
      <w:r>
        <w:t xml:space="preserve">A</w:t>
      </w:r>
    </w:p>
    <w:p>
      <w:pPr>
        <w:pStyle w:val="BodyText"/>
      </w:pPr>
      <w:r>
        <w:t xml:space="preserve">Laboratory Technicianis a skilled professional responsible for performing scientific experiments, analyzing samples,and maintaining laboratory equipment. Unlike researchers who design studies , technicians execute protocols with precision and adherence to safety standards.In the context of</w:t>
      </w:r>
    </w:p>
    <w:p>
      <w:pPr>
        <w:pStyle w:val="BodyText"/>
      </w:pPr>
      <w:r>
        <w:t xml:space="preserve">Vietnam Ho Chi Minh City, the demand for qualified technicians has surged due to urbanization, increased healthcare accessibility ,and foreign investment in biotechnology parks.</w:t>
      </w:r>
    </w:p>
    <w:p>
      <w:pPr>
        <w:pStyle w:val="BodyText"/>
      </w:pPr>
      <w:r>
        <w:t xml:space="preserve">Key responsibilities include:</w:t>
      </w:r>
    </w:p>
    <w:p>
      <w:pPr>
        <w:numPr>
          <w:ilvl w:val="0"/>
          <w:numId w:val="1001"/>
        </w:numPr>
        <w:pStyle w:val="Compact"/>
      </w:pPr>
      <w:r>
        <w:rPr>
          <w:bCs/>
          <w:b/>
        </w:rPr>
        <w:t xml:space="preserve">Sample Preparation :</w:t>
      </w:r>
      <w:r>
        <w:t xml:space="preserve">Cleaning , sterilizing,and preparing biological or chemical samples for analysis.</w:t>
      </w:r>
    </w:p>
    <w:p>
      <w:pPr>
        <w:numPr>
          <w:ilvl w:val="0"/>
          <w:numId w:val="1001"/>
        </w:numPr>
        <w:pStyle w:val="Compact"/>
      </w:pPr>
      <w:r>
        <w:rPr>
          <w:bCs/>
          <w:b/>
        </w:rPr>
        <w:t xml:space="preserve">Data Collection &amp; Analysis :</w:t>
      </w:r>
    </w:p>
    <w:p>
      <w:pPr>
        <w:numPr>
          <w:ilvl w:val="0"/>
          <w:numId w:val="1001"/>
        </w:numPr>
        <w:pStyle w:val="Compact"/>
      </w:pPr>
      <w:r>
        <w:rPr>
          <w:bCs/>
          <w:b/>
        </w:rPr>
        <w:t xml:space="preserve">Maintenance of Equipment :</w:t>
      </w:r>
    </w:p>
    <w:p>
      <w:pPr>
        <w:numPr>
          <w:ilvl w:val="0"/>
          <w:numId w:val="1001"/>
        </w:numPr>
        <w:pStyle w:val="Compact"/>
      </w:pPr>
      <w:r>
        <w:t xml:space="preserve">Safety Compliance :</w:t>
      </w:r>
    </w:p>
    <w:bookmarkEnd w:id="21"/>
    <w:bookmarkStart w:id="22" w:name="Xcf6ccd2a32a91ced9281fa22a49121e8ea00f0d"/>
    <w:p>
      <w:pPr>
        <w:pStyle w:val="Heading2"/>
      </w:pPr>
      <w:r>
        <w:t xml:space="preserve">The Landscape in Vietnam Ho Chi Minh City</w:t>
      </w:r>
    </w:p>
    <w:p>
      <w:pPr>
        <w:pStyle w:val="FirstParagraph"/>
      </w:pPr>
      <w:r>
        <w:t xml:space="preserve">H</w:t>
      </w:r>
    </w:p>
    <w:p>
      <w:pPr>
        <w:pStyle w:val="BodyText"/>
      </w:pPr>
      <w:r>
        <w:t xml:space="preserve">Vietnam Ho Chi Minh City represents a dynamic market for laboratory services. As the country’s largest city and its primary commercial center ,it houses numerous international hospitals ,private clinics,public health laboratories,and manufacturing plants. The local government has invested heavily in upgrading infrastructure to meet international standards ,directly impacting the role of the</w:t>
      </w:r>
      <w:r>
        <w:t xml:space="preserve"> </w:t>
      </w:r>
      <w:r>
        <w:rPr>
          <w:bCs/>
          <w:b/>
        </w:rPr>
        <w:t xml:space="preserve">Laboratory Technician.</w:t>
      </w:r>
    </w:p>
    <w:p>
      <w:pPr>
        <w:pStyle w:val="BodyText"/>
      </w:pPr>
      <w:r>
        <w:t xml:space="preserve">Several factors influence this landscape:</w:t>
      </w:r>
    </w:p>
    <w:p>
      <w:pPr>
        <w:numPr>
          <w:ilvl w:val="0"/>
          <w:numId w:val="1002"/>
        </w:numPr>
        <w:pStyle w:val="Compact"/>
      </w:pPr>
      <w:r>
        <w:rPr>
          <w:bCs/>
          <w:b/>
        </w:rPr>
        <w:t xml:space="preserve">Economic Growth :</w:t>
      </w:r>
    </w:p>
    <w:p>
      <w:pPr>
        <w:numPr>
          <w:ilvl w:val="0"/>
          <w:numId w:val="1002"/>
        </w:numPr>
        <w:pStyle w:val="Compact"/>
      </w:pPr>
      <w:r>
        <w:t xml:space="preserve">Fdi Inflows : Vietnam Ho Chi Minh City require robust quality assurance labs.Techncians here often work with advanced automation systems ,requiring continuous upskilling.</w:t>
      </w:r>
    </w:p>
    <w:p>
      <w:pPr>
        <w:numPr>
          <w:ilvl w:val="0"/>
          <w:numId w:val="1002"/>
        </w:numPr>
        <w:pStyle w:val="Compact"/>
      </w:pPr>
      <w:r>
        <w:t xml:space="preserve">Infectious Disease Monitoring :</w:t>
      </w:r>
    </w:p>
    <w:bookmarkEnd w:id="22"/>
    <w:bookmarkStart w:id="23" w:name="educational-requirements-and-skill-sets"/>
    <w:p>
      <w:pPr>
        <w:pStyle w:val="Heading2"/>
      </w:pPr>
      <w:r>
        <w:t xml:space="preserve">Educational Requirements and Skill Sets</w:t>
      </w:r>
    </w:p>
    <w:p>
      <w:pPr>
        <w:pStyle w:val="FirstParagraph"/>
      </w:pPr>
      <w:r>
        <w:t xml:space="preserve">Becoming a competent</w:t>
      </w:r>
    </w:p>
    <w:p>
      <w:pPr>
        <w:pStyle w:val="BodyText"/>
      </w:pPr>
      <w:r>
        <w:t xml:space="preserve">Laboratory Technician in</w:t>
      </w:r>
    </w:p>
    <w:p>
      <w:pPr>
        <w:pStyle w:val="BodyText"/>
      </w:pPr>
      <w:r>
        <w:t xml:space="preserve">Vietnam Ho Chi Minh Cityrequires a combination of formal education and practical training. Most employers prefer candidates with an associate degree or bachelor’s degree in Medical Laboratory Science ,Chemistry,Biology,or related fields.</w:t>
      </w:r>
    </w:p>
    <w:p>
      <w:pPr>
        <w:pStyle w:val="BodyText"/>
      </w:pPr>
      <w:r>
        <w:t xml:space="preserve">Essential Skills:</w:t>
      </w:r>
    </w:p>
    <w:p>
      <w:pPr>
        <w:numPr>
          <w:ilvl w:val="0"/>
          <w:numId w:val="1003"/>
        </w:numPr>
        <w:pStyle w:val="Compact"/>
      </w:pPr>
      <w:r>
        <w:rPr>
          <w:bCs/>
          <w:b/>
        </w:rPr>
        <w:t xml:space="preserve">Technical Proficiency :</w:t>
      </w:r>
    </w:p>
    <w:p>
      <w:pPr>
        <w:numPr>
          <w:ilvl w:val="0"/>
          <w:numId w:val="1003"/>
        </w:numPr>
        <w:pStyle w:val="Compact"/>
      </w:pPr>
      <w:r>
        <w:rPr>
          <w:bCs/>
          <w:b/>
        </w:rPr>
        <w:t xml:space="preserve">Critical Thinking :</w:t>
      </w:r>
    </w:p>
    <w:p>
      <w:pPr>
        <w:numPr>
          <w:ilvl w:val="0"/>
          <w:numId w:val="1003"/>
        </w:numPr>
        <w:pStyle w:val="Compact"/>
      </w:pPr>
      <w:r>
        <w:rPr>
          <w:bCs/>
          <w:b/>
        </w:rPr>
        <w:t xml:space="preserve">Attention to Detail :</w:t>
      </w:r>
    </w:p>
    <w:p>
      <w:pPr>
        <w:numPr>
          <w:ilvl w:val="0"/>
          <w:numId w:val="1003"/>
        </w:numPr>
        <w:pStyle w:val="Compact"/>
      </w:pPr>
      <w:r>
        <w:t xml:space="preserve">Cultural Competence : Vietnam Ho Chi Minh City requires effective communication skills and respect for multicultural workplace dynamics.</w:t>
      </w:r>
    </w:p>
    <w:bookmarkEnd w:id="23"/>
    <w:bookmarkStart w:id="24" w:name="X48315aba3f030d5a3186baee866ceee6c6b69bc"/>
    <w:p>
      <w:pPr>
        <w:pStyle w:val="Heading2"/>
      </w:pPr>
      <w:r>
        <w:t xml:space="preserve">Ethical Considerations and Professional Standards</w:t>
      </w:r>
    </w:p>
    <w:p>
      <w:pPr>
        <w:pStyle w:val="FirstParagraph"/>
      </w:pPr>
      <w:r>
        <w:t xml:space="preserve">The work of a</w:t>
      </w:r>
    </w:p>
    <w:p>
      <w:pPr>
        <w:pStyle w:val="BodyText"/>
      </w:pPr>
      <w:r>
        <w:t xml:space="preserve">Laboratory Technician is deeply intertwined with ethical considerations. Patient privacy ,data integrity,and biosafety are non-negotiable aspects of the job.</w:t>
      </w:r>
    </w:p>
    <w:p>
      <w:pPr>
        <w:pStyle w:val="BodyText"/>
      </w:pPr>
      <w:r>
        <w:rPr>
          <w:bCs/>
          <w:b/>
        </w:rPr>
        <w:t xml:space="preserve">Patient Privacy :</w:t>
      </w:r>
    </w:p>
    <w:p>
      <w:pPr>
        <w:pStyle w:val="BodyText"/>
      </w:pPr>
      <w:r>
        <w:t xml:space="preserve">Data Integrity :Vietnam Ho Chi Minh City, where competition among private labs is fierce, maintaining honest reporting builds trust and reputation.</w:t>
      </w:r>
    </w:p>
    <w:p>
      <w:pPr>
        <w:pStyle w:val="BodyText"/>
      </w:pPr>
      <w:r>
        <w:t xml:space="preserve">Biosafety :Vietnam Ho Chi Minh City ,responsible waste management is critical to public health protection.</w:t>
      </w:r>
    </w:p>
    <w:bookmarkEnd w:id="24"/>
    <w:bookmarkStart w:id="25" w:name="future-trends-and-challenges"/>
    <w:p>
      <w:pPr>
        <w:pStyle w:val="Heading2"/>
      </w:pPr>
      <w:r>
        <w:t xml:space="preserve">Future Trends and Challenges</w:t>
      </w:r>
    </w:p>
    <w:p>
      <w:pPr>
        <w:pStyle w:val="FirstParagraph"/>
      </w:pPr>
      <w:r>
        <w:t xml:space="preserve">The field of laboratory science is evolving rapidly, driven by technological advancements and changing healthcare needs. In</w:t>
      </w:r>
    </w:p>
    <w:p>
      <w:pPr>
        <w:pStyle w:val="BodyText"/>
      </w:pPr>
      <w:r>
        <w:t xml:space="preserve">Vietnam Ho Chi Minh City, several trends are shaping the future role of the</w:t>
      </w:r>
    </w:p>
    <w:p>
      <w:pPr>
        <w:pStyle w:val="BodyText"/>
      </w:pPr>
      <w:r>
        <w:t xml:space="preserve">Laboratory Technician:</w:t>
      </w:r>
    </w:p>
    <w:p>
      <w:pPr>
        <w:numPr>
          <w:ilvl w:val="0"/>
          <w:numId w:val="1004"/>
        </w:numPr>
        <w:pStyle w:val="Compact"/>
      </w:pPr>
      <w:r>
        <w:rPr>
          <w:bCs/>
          <w:b/>
        </w:rPr>
        <w:t xml:space="preserve">Automation and AI :</w:t>
      </w:r>
    </w:p>
    <w:p>
      <w:pPr>
        <w:numPr>
          <w:ilvl w:val="0"/>
          <w:numId w:val="1004"/>
        </w:numPr>
        <w:pStyle w:val="Compact"/>
      </w:pPr>
      <w:r>
        <w:rPr>
          <w:bCs/>
          <w:b/>
        </w:rPr>
        <w:t xml:space="preserve">Rapid Diagnostics :</w:t>
      </w:r>
    </w:p>
    <w:p>
      <w:pPr>
        <w:numPr>
          <w:ilvl w:val="0"/>
          <w:numId w:val="1004"/>
        </w:numPr>
        <w:pStyle w:val="Compact"/>
      </w:pPr>
      <w:r>
        <w:rPr>
          <w:bCs/>
          <w:b/>
        </w:rPr>
        <w:t xml:space="preserve">Continuing Education : Vietnam Ho Chi Minh City are encouraging certifications in specialized areas such as molecular biology ,genetics,and toxicology.</w:t>
      </w:r>
    </w:p>
    <w:p>
      <w:pPr>
        <w:numPr>
          <w:ilvl w:val="0"/>
          <w:numId w:val="1004"/>
        </w:numPr>
        <w:pStyle w:val="Compact"/>
      </w:pPr>
      <w:r>
        <w:t xml:space="preserve">Rural-Urban Disparity :</w:t>
      </w:r>
    </w:p>
    <w:bookmarkEnd w:id="25"/>
    <w:bookmarkStart w:id="26" w:name="conclusion"/>
    <w:p>
      <w:pPr>
        <w:pStyle w:val="Heading2"/>
      </w:pPr>
      <w:r>
        <w:t xml:space="preserve">Conclusion</w:t>
      </w:r>
    </w:p>
    <w:p>
      <w:pPr>
        <w:pStyle w:val="FirstParagraph"/>
      </w:pPr>
      <w:r>
        <w:t xml:space="preserve">The</w:t>
      </w:r>
    </w:p>
    <w:p>
      <w:pPr>
        <w:pStyle w:val="BodyText"/>
      </w:pPr>
      <w:r>
        <w:t xml:space="preserve">Laboratory Technician is a cornerstone of modern scientific inquiry and healthcare delivery in</w:t>
      </w:r>
    </w:p>
    <w:p>
      <w:pPr>
        <w:pStyle w:val="BodyText"/>
      </w:pPr>
      <w:r>
        <w:t xml:space="preserve">Vietnam Ho Chi Minh City. Their meticulous work ensures accurate diagnoses ,safe pharmaceutical production,and environmental protection.As the city continues to grow economicallyand technologically,the demand for skilled, ethical ,and adaptable laboratory professionals will only increase.</w:t>
      </w:r>
    </w:p>
    <w:p>
      <w:pPr>
        <w:pStyle w:val="BodyText"/>
      </w:pPr>
      <w:r>
        <w:t xml:space="preserve">This poster presentation underscores the importance of recognizing the</w:t>
      </w:r>
    </w:p>
    <w:p>
      <w:pPr>
        <w:pStyle w:val="BodyText"/>
      </w:pPr>
      <w:r>
        <w:t xml:space="preserve">Laboratory Technician not merely as a support staff member but as a critical decision-maker in scientific processes. By investing in education,supporting professional development,and ensuring robust working conditions,Ho Chi Minh City can maintain its status as a leader in healthcare innovation and industrial quality within Southeast Asia.</w:t>
      </w:r>
    </w:p>
    <w:p>
      <w:pPr>
        <w:pStyle w:val="BodyText"/>
      </w:pPr>
      <w:r>
        <w:t xml:space="preserve">We encourage further academic inquiry into the socio-economic impacts of laboratory services and the development of specialized training programs tailored to the unique needs of</w:t>
      </w:r>
    </w:p>
    <w:p>
      <w:pPr>
        <w:pStyle w:val="BodyText"/>
      </w:pPr>
      <w:r>
        <w:t xml:space="preserve">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Ho Chi Minh City</dc:title>
  <dc:creator/>
  <dc:language>en</dc:language>
  <cp:keywords/>
  <dcterms:created xsi:type="dcterms:W3CDTF">2026-07-29T17:01:25Z</dcterms:created>
  <dcterms:modified xsi:type="dcterms:W3CDTF">2026-07-29T17:01:25Z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