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Córdoba,</w:t>
      </w:r>
      <w:r>
        <w:t xml:space="preserve"> </w:t>
      </w:r>
      <w:r>
        <w:t xml:space="preserve">Argentina</w:t>
      </w:r>
    </w:p>
    <w:bookmarkStart w:id="20" w:name="X3bd85a06cef4b03a926e437e36f013347ecaf22"/>
    <w:p>
      <w:pPr>
        <w:pStyle w:val="Heading1"/>
      </w:pPr>
      <w:r>
        <w:t xml:space="preserve">The Evolving Librarian in Córdoba, Argentina:</w:t>
      </w:r>
      <w:r>
        <w:br/>
      </w:r>
      <w:r>
        <w:t xml:space="preserve">Cultural Stewardship and Digital Innovation</w:t>
      </w:r>
    </w:p>
    <w:p>
      <w:pPr>
        <w:pStyle w:val="FirstParagraph"/>
      </w:pPr>
      <w:r>
        <w:rPr>
          <w:bCs/>
          <w:b/>
        </w:rPr>
        <w:t xml:space="preserve">Presentation Focus:</w:t>
      </w:r>
      <w:r>
        <w:t xml:space="preserve"> </w:t>
      </w:r>
      <w:r>
        <w:t xml:space="preserve">The role of the</w:t>
      </w:r>
      <w:r>
        <w:t xml:space="preserve"> </w:t>
      </w:r>
      <w:r>
        <w:rPr>
          <w:iCs/>
          <w:i/>
        </w:rPr>
        <w:t xml:space="preserve">Academic Poster Presentation</w:t>
      </w:r>
      <w:r>
        <w:t xml:space="preserve">, the professional identity of the</w:t>
      </w:r>
      <w:r>
        <w:t xml:space="preserve"> </w:t>
      </w:r>
      <w:r>
        <w:rPr>
          <w:iCs/>
          <w:i/>
        </w:rPr>
        <w:t xml:space="preserve">Librarian</w:t>
      </w:r>
      <w:r>
        <w:t xml:space="preserve">, and their critical function within the socio-cultural landscape of</w:t>
      </w:r>
    </w:p>
    <w:p>
      <w:pPr>
        <w:pStyle w:val="BodyText"/>
      </w:pPr>
      <w:r>
        <w:t xml:space="preserve">Argentina Córdoba.</w:t>
      </w:r>
    </w:p>
    <w:bookmarkEnd w:id="20"/>
    <w:bookmarkStart w:id="21" w:name="conclusion-and-future-directions"/>
    <w:p>
      <w:pPr>
        <w:pStyle w:val="Heading2"/>
      </w:pPr>
      <w:r>
        <w:t xml:space="preserve">Conclusion and Future Directions</w:t>
      </w:r>
    </w:p>
    <w:p>
      <w:pPr>
        <w:pStyle w:val="FirstParagraph"/>
      </w:pPr>
      <w:r>
        <w:t xml:space="preserve">The trajectory of the librarian in Argentina Córdoba is one of dynamic adaptation. As we have outlined, this professional is no longer merely a custodian of books but a pivotal figure in information literacy, digital equity, and cultural preservation. The</w:t>
      </w:r>
      <w:r>
        <w:t xml:space="preserve"> </w:t>
      </w:r>
      <w:r>
        <w:rPr>
          <w:iCs/>
          <w:i/>
        </w:rPr>
        <w:t xml:space="preserve">Academic Poster Presentation</w:t>
      </w:r>
      <w:r>
        <w:t xml:space="preserve"> </w:t>
      </w:r>
      <w:r>
        <w:t xml:space="preserve">format serves as an excellent medium to disseminate these findings to academic peers and community stakeholders alike.</w:t>
      </w:r>
    </w:p>
    <w:p>
      <w:pPr>
        <w:pStyle w:val="BodyText"/>
      </w:pPr>
      <w:r>
        <w:t xml:space="preserve">Future research must focus on longitudinal studies regarding the impact of digital initiatives on user engagement in provincial institutions outside of the capital federal district. Furthermore, collaboration between university libraries and public archives in Córdoba is essential for creating a unified national memory. The librarian stands at the intersection of tradition and technology, ensuring that knowledge remains accessible, equitable, and vibrant.</w:t>
      </w:r>
    </w:p>
    <w:p>
      <w:pPr>
        <w:pStyle w:val="BodyText"/>
      </w:pPr>
      <w:r>
        <w:rPr>
          <w:bCs/>
          <w:b/>
        </w:rPr>
        <w:t xml:space="preserve">Keywords:</w:t>
      </w:r>
      <w:r>
        <w:t xml:space="preserve"> </w:t>
      </w:r>
      <w:r>
        <w:t xml:space="preserve">Librarian Profession | Argentina Córdoba Library Science | Academic Poster Presentation | Information Literacy | Digital Archives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Librarian in Córdoba, Argentina</dc:title>
  <dc:creator/>
  <dc:language>en</dc:language>
  <cp:keywords/>
  <dcterms:created xsi:type="dcterms:W3CDTF">2026-07-29T09:58:53Z</dcterms:created>
  <dcterms:modified xsi:type="dcterms:W3CDTF">2026-07-29T09:58:53Z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