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Brazil</w:t>
      </w:r>
      <w:r>
        <w:t xml:space="preserve"> </w:t>
      </w:r>
      <w:r>
        <w:t xml:space="preserve">Brasília</w:t>
      </w:r>
    </w:p>
    <w:bookmarkStart w:id="20" w:name="X0a5b79358cc10aaedccae895a2231cf8db5b8d6"/>
    <w:p>
      <w:pPr>
        <w:pStyle w:val="Heading1"/>
      </w:pPr>
      <w:r>
        <w:t xml:space="preserve">The Strategic Librarian in the Digital Age</w:t>
      </w:r>
    </w:p>
    <w:p>
      <w:pPr>
        <w:pStyle w:val="FirstParagraph"/>
      </w:pPr>
      <w:r>
        <w:t xml:space="preserve">Reimagining Information Services within the Public and Academic Ecosystems of Brazil Brasília</w:t>
      </w:r>
    </w:p>
    <w:bookmarkEnd w:id="20"/>
    <w:bookmarkStart w:id="21" w:name="introduction-and-contextual-framework"/>
    <w:p>
      <w:pPr>
        <w:pStyle w:val="Heading2"/>
      </w:pPr>
      <w:r>
        <w:t xml:space="preserve">Introduction and Contextual Framework</w:t>
      </w:r>
    </w:p>
    <w:p>
      <w:pPr>
        <w:pStyle w:val="FirstParagraph"/>
      </w:pPr>
      <w:r>
        <w:t xml:space="preserve">The role of the librarian has undergone a radical transformation over the past two decades. No longer confined to the custodianship of physical volumes, the modern academic poster presentation on library science must emphasize the librarian as a dynamic agent of social and technological integration. This document specifically addresses this evolution within the unique geopolitical and cultural landscape of Brazil Brasília. As the capital city of Brazil, Brasília represents a distinct paradigm where urban planning, government administration, and academic pursuit intersect. In this context, the Librarian is not merely an administrative staff member but a critical infrastructure provider for knowledge dissemination.</w:t>
      </w:r>
    </w:p>
    <w:p>
      <w:pPr>
        <w:pStyle w:val="BodyText"/>
      </w:pPr>
      <w:r>
        <w:t xml:space="preserve">Brazil Brasília serves as the political heart of the nation and hosts several prestigious institutions of higher learning and federal research centers. Consequently, the demands placed upon local librarians are multifaceted. They must navigate complex information architectures, support high-level academic research for government officials and scholars alike, and serve as mediators between vast digital repositories and users who may possess varying levels of digital literacy. This presentation explores how librarians in Brazil Brasília are adapting to these challenges, positioning themselves at the forefront of information management strategies.</w:t>
      </w:r>
    </w:p>
    <w:bookmarkEnd w:id="21"/>
    <w:bookmarkStart w:id="22" w:name="the-evolving-role-of-the-librarian"/>
    <w:p>
      <w:pPr>
        <w:pStyle w:val="Heading2"/>
      </w:pPr>
      <w:r>
        <w:t xml:space="preserve">The Evolving Role of the Librarian</w:t>
      </w:r>
    </w:p>
    <w:p>
      <w:pPr>
        <w:pStyle w:val="FirstParagraph"/>
      </w:pPr>
      <w:r>
        <w:t xml:space="preserve">In the contemporary academic discourse, the definition of a Librarian has expanded significantly. Traditionally associated with cataloging and classification, today’s librarian is expected to possess skills in data science, digital preservation, instructional design, and community engagement. In Brazil Brasília, this evolution is particularly pronounced due to the city's status as a planned capital designed with specific functional zones for culture and education.</w:t>
      </w:r>
    </w:p>
    <w:p>
      <w:pPr>
        <w:pStyle w:val="BodyText"/>
      </w:pPr>
      <w:r>
        <w:t xml:space="preserve">The modern Librarian acts as a curator of information ecosystems. This involves not only selecting resources but also ensuring that those resources are accessible, ethical, and relevant to the diverse population of Brazil Brasília. Whether serving the National Library of Brazil or university libraries within the Federal District, professionals must balance international digital trends with local cultural needs. The Librarian is increasingly seen as a partner in interdisciplinary research, facilitating data sharing and providing guidance on open access mandates that are becoming standard in Brazilian academia.</w:t>
      </w:r>
    </w:p>
    <w:bookmarkEnd w:id="22"/>
    <w:bookmarkStart w:id="23" w:name="X0b5818679042a5d777d6fc5dc05ad0d9b936622"/>
    <w:p>
      <w:pPr>
        <w:pStyle w:val="Heading2"/>
      </w:pPr>
      <w:r>
        <w:t xml:space="preserve">Digital Transformation and Technological Integration</w:t>
      </w:r>
    </w:p>
    <w:p>
      <w:pPr>
        <w:pStyle w:val="FirstParagraph"/>
      </w:pPr>
      <w:r>
        <w:t xml:space="preserve">The integration of technology into library services is a cornerstone of modern academic inquiry. For librarians in Brazil Brasília, this means leveraging cloud computing, artificial intelligence for reference services, and robust database management systems to handle the influx of scientific data generated by federal research institutions. The challenge lies not just in implementing these technologies but in ensuring equitable access.</w:t>
      </w:r>
    </w:p>
    <w:p>
      <w:pPr>
        <w:pStyle w:val="BodyText"/>
      </w:pPr>
      <w:r>
        <w:rPr>
          <w:bCs/>
          <w:b/>
        </w:rPr>
        <w:t xml:space="preserve">Key Focus:</w:t>
      </w:r>
      <w:r>
        <w:t xml:space="preserve"> </w:t>
      </w:r>
      <w:r>
        <w:t xml:space="preserve">Bridging the digital divide is a primary objective for Librarians in Brazil Brasília. By providing public access to expensive academic databases and offering training on digital literacy, librarians democratize knowledge. This aligns with national policies aimed at reducing educational disparities across the Federal District.</w:t>
      </w:r>
    </w:p>
    <w:p>
      <w:pPr>
        <w:pStyle w:val="BodyText"/>
      </w:pPr>
      <w:r>
        <w:t xml:space="preserve">Furthermore, the Librarian plays a crucial role in cybersecurity and data privacy within institutional settings. As libraries become hubs for sensitive research data, particularly in legal and governmental fields prevalent in Brasília's ecosystem, professional expertise in information security is paramount.</w:t>
      </w:r>
    </w:p>
    <w:bookmarkEnd w:id="23"/>
    <w:bookmarkStart w:id="24" w:name="socio-economic-impact-on-brazil-brasília"/>
    <w:p>
      <w:pPr>
        <w:pStyle w:val="Heading2"/>
      </w:pPr>
      <w:r>
        <w:t xml:space="preserve">Socio-Economic Impact on Brazil Brasília</w:t>
      </w:r>
    </w:p>
    <w:p>
      <w:pPr>
        <w:pStyle w:val="FirstParagraph"/>
      </w:pPr>
      <w:r>
        <w:t xml:space="preserve">The impact of Librarians extends beyond the academic sphere, influencing the socio-economic fabric of Brazil Brasília. Libraries in the capital are often community anchors, providing spaces for civic engagement, lifelong learning, and professional development. In a city characterized by stark contrasts between planned urban areas and peripheral communities, libraries serve as vital equalizers.</w:t>
      </w:r>
    </w:p>
    <w:p>
      <w:pPr>
        <w:pStyle w:val="BodyText"/>
      </w:pPr>
      <w:r>
        <w:t xml:space="preserve">Librarians in Brazil Brasília are actively involved in outreach programs that promote reading culture among children and youth from underrepresented backgrounds. These initiatives are essential for fostering social mobility and ensuring that the benefits of information access are distributed widely. Moreover, by supporting entrepreneurs with market research tools and business information services, Librarians contribute directly to the local economy. The strategic placement of library resources in public spaces within Brazil Brasília maximizes their utility, turning them into vibrant centers of community interaction rather than silent repositories.</w:t>
      </w:r>
    </w:p>
    <w:bookmarkEnd w:id="24"/>
    <w:bookmarkStart w:id="25" w:name="challenges-and-future-directions"/>
    <w:p>
      <w:pPr>
        <w:pStyle w:val="Heading2"/>
      </w:pPr>
      <w:r>
        <w:t xml:space="preserve">Challenges and Future Directions</w:t>
      </w:r>
    </w:p>
    <w:p>
      <w:pPr>
        <w:pStyle w:val="FirstParagraph"/>
      </w:pPr>
      <w:r>
        <w:t xml:space="preserve">Despite the progress made, Librarians in Brazil Brasília face significant challenges. Budgetary constraints, rapid technological obsolescence, and the need for continuous professional development are persistent issues. Additionally, there is a pressing need for more specialized training in emerging fields such as data analytics and digital humanities.</w:t>
      </w:r>
    </w:p>
    <w:p>
      <w:pPr>
        <w:numPr>
          <w:ilvl w:val="0"/>
          <w:numId w:val="1001"/>
        </w:numPr>
        <w:pStyle w:val="Compact"/>
      </w:pPr>
      <w:r>
        <w:rPr>
          <w:bCs/>
          <w:b/>
        </w:rPr>
        <w:t xml:space="preserve">Funding Stability:</w:t>
      </w:r>
      <w:r>
        <w:t xml:space="preserve"> </w:t>
      </w:r>
      <w:r>
        <w:t xml:space="preserve">Securing consistent funding for technology upgrades and staff training remains a primary concern.</w:t>
      </w:r>
    </w:p>
    <w:p>
      <w:pPr>
        <w:numPr>
          <w:ilvl w:val="0"/>
          <w:numId w:val="1001"/>
        </w:numPr>
        <w:pStyle w:val="Compact"/>
      </w:pPr>
      <w:r>
        <w:rPr>
          <w:bCs/>
          <w:b/>
        </w:rPr>
        <w:t xml:space="preserve">Digital Literacy Gaps:</w:t>
      </w:r>
      <w:r>
        <w:t xml:space="preserve"> </w:t>
      </w:r>
      <w:r>
        <w:t xml:space="preserve">Addressing the varying levels of computer proficiency among users in Brazil Brasília requires tailored educational programs.</w:t>
      </w:r>
    </w:p>
    <w:p>
      <w:pPr>
        <w:numPr>
          <w:ilvl w:val="0"/>
          <w:numId w:val="1001"/>
        </w:numPr>
        <w:pStyle w:val="Compact"/>
      </w:pPr>
      <w:r>
        <w:rPr>
          <w:bCs/>
          <w:b/>
        </w:rPr>
        <w:t xml:space="preserve">Collaboration:</w:t>
      </w:r>
      <w:r>
        <w:t xml:space="preserve"> </w:t>
      </w:r>
      <w:r>
        <w:t xml:space="preserve">Enhancing collaboration between academic, public, and special libraries to share resources and best practices.</w:t>
      </w:r>
    </w:p>
    <w:bookmarkEnd w:id="25"/>
    <w:bookmarkStart w:id="26" w:name="conclusion"/>
    <w:p>
      <w:pPr>
        <w:pStyle w:val="Heading2"/>
      </w:pPr>
      <w:r>
        <w:t xml:space="preserve">Conclusion</w:t>
      </w:r>
    </w:p>
    <w:p>
      <w:pPr>
        <w:pStyle w:val="FirstParagraph"/>
      </w:pPr>
      <w:r>
        <w:t xml:space="preserve">In conclusion, the Librarian in Brazil Brasília stands at a pivotal point in professional history. The role has transcended traditional boundaries to encompass leadership in digital innovation, community development, and academic support. By embracing these expanded responsibilities, Librarians ensure that information remains a powerful tool for empowerment and progress within the capital city. As we look to the future, it is imperative that institutions supporting libraries recognize the strategic value of their staff. Investing in Librarian training and resources will yield significant returns in terms of educational equity, research excellence, and civic engagement across Brazil Brasília.</w:t>
      </w:r>
    </w:p>
    <w:p>
      <w:pPr>
        <w:pStyle w:val="BodyText"/>
      </w:pPr>
      <w:r>
        <w:t xml:space="preserve">This presentation underscores that the effective management of information is not a passive activity but an active, dynamic process driven by knowledgeable professionals who are essential to the intellectual vitality of our society. The Librarian is no longer just a guardian of books but an architect of knowledge networks, playing an indispensable role in shaping the future of Brazil Brasília.</w:t>
      </w:r>
    </w:p>
    <w:bookmarkEnd w:id="26"/>
    <w:p>
      <w:pPr>
        <w:pStyle w:val="BodyText"/>
      </w:pPr>
      <w:r>
        <w:t xml:space="preserve">© 2023 Academic Poster Presentation Series. All Rights Reserved.</w:t>
      </w:r>
    </w:p>
    <w:p>
      <w:pPr>
        <w:pStyle w:val="BodyText"/>
      </w:pPr>
      <w:r>
        <w:t xml:space="preserve">Prepared for the International Conference on Library and Information Science.</w:t>
      </w:r>
      <w:r>
        <w:br/>
      </w:r>
      <w:r>
        <w:t xml:space="preserve">Focus Region: Brazil Brasília.</w:t>
      </w:r>
      <w:r>
        <w:t xml:space="preserve"> </w:t>
      </w:r>
      <w:r>
        <w:t xml:space="preserve">Target Audience: Academic Administrators, Policy Makers, and Librarianship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Brazil Brasília</dc:title>
  <dc:creator/>
  <dc:language>en</dc:language>
  <cp:keywords/>
  <dcterms:created xsi:type="dcterms:W3CDTF">2026-07-29T14:28:17Z</dcterms:created>
  <dcterms:modified xsi:type="dcterms:W3CDTF">2026-07-29T14:28:17Z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