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Modern</w:t>
      </w:r>
      <w:r>
        <w:t xml:space="preserve"> </w:t>
      </w:r>
      <w:r>
        <w:t xml:space="preserve">Librarian</w:t>
      </w:r>
      <w:r>
        <w:t xml:space="preserve"> </w:t>
      </w:r>
      <w:r>
        <w:t xml:space="preserve">in</w:t>
      </w:r>
      <w:r>
        <w:t xml:space="preserve"> </w:t>
      </w:r>
      <w:r>
        <w:t xml:space="preserve">Canada's</w:t>
      </w:r>
      <w:r>
        <w:t xml:space="preserve"> </w:t>
      </w:r>
      <w:r>
        <w:t xml:space="preserve">Urban</w:t>
      </w:r>
      <w:r>
        <w:t xml:space="preserve"> </w:t>
      </w:r>
      <w:r>
        <w:t xml:space="preserve">Core</w:t>
      </w:r>
    </w:p>
    <w:bookmarkStart w:id="20" w:name="X98d858e5d894765f9ca4ea7acb27b96d9c6989e"/>
    <w:p>
      <w:pPr>
        <w:pStyle w:val="Heading1"/>
      </w:pPr>
      <w:r>
        <w:t xml:space="preserve">The Evolving Role of the Modern Librarian in Canada's Urban Core</w:t>
      </w:r>
    </w:p>
    <w:p>
      <w:pPr>
        <w:pStyle w:val="FirstParagraph"/>
      </w:pPr>
      <w:r>
        <w:rPr>
          <w:bCs/>
          <w:b/>
        </w:rPr>
        <w:t xml:space="preserve">Focusing on the Dynamic Library Systems of Canada, Toronto</w:t>
      </w:r>
    </w:p>
    <w:bookmarkEnd w:id="20"/>
    <w:bookmarkStart w:id="21" w:name="abstract"/>
    <w:p>
      <w:pPr>
        <w:pStyle w:val="Heading3"/>
      </w:pPr>
      <w:r>
        <w:t xml:space="preserve">Abstract</w:t>
      </w:r>
    </w:p>
    <w:p>
      <w:pPr>
        <w:pStyle w:val="FirstParagraph"/>
      </w:pPr>
      <w:r>
        <w:t xml:space="preserve">This poster presentation explores the transformative shift in professional identity and operational scope for the Librarian within the rapidly changing urban landscape of Canada, specifically targeting Toronto. As a global hub for diversity, technology, and innovation, Toronto presents a unique case study for how library services are adapting to meet complex community needs. This document argues that the traditional definition of a librarian as merely a custodian of books is obsolete in the context of modern Canadian urban centers. Instead, the contemporary Librarian in Canada Toronto functions as an information architect, digital literacy educator, social equity advocate, and community hub manager. Through an analysis of current trends in library science policy and community engagement strategies within Ontario’s capital city for economic growth.</w:t>
      </w:r>
    </w:p>
    <w:bookmarkEnd w:id="21"/>
    <w:bookmarkStart w:id="22" w:name="Xecdc9c9bbe41159e8f7de3cde227eb14e052306"/>
    <w:p>
      <w:pPr>
        <w:pStyle w:val="Heading2"/>
      </w:pPr>
      <w:r>
        <w:t xml:space="preserve">The Canadian Context: A Framework for Public Service</w:t>
      </w:r>
    </w:p>
    <w:p>
      <w:pPr>
        <w:pStyle w:val="FirstParagraph"/>
      </w:pPr>
      <w:r>
        <w:t xml:space="preserve">To understand the specific role of the librarian, one must first appreciate the broader institutional framework in Canada. The public library system in Canada is heavily supported by municipal and provincial funding, with a strong mandate to serve as an equalizer for social access. In this national context, the Librarian is not just a staff member but a key agent of civic infrastructure. However, when we zoom into</w:t>
      </w:r>
      <w:r>
        <w:t xml:space="preserve"> </w:t>
      </w:r>
      <w:r>
        <w:t xml:space="preserve">Canada Toronto</w:t>
      </w:r>
      <w:r>
        <w:t xml:space="preserve">, the challenges become distinctly urban and hyper-local.</w:t>
      </w:r>
    </w:p>
    <w:p>
      <w:pPr>
        <w:pStyle w:val="BodyText"/>
      </w:pPr>
      <w:r>
        <w:t xml:space="preserve">Toronto is one of the most multicultural cities in North America. For the academic Librarian and public librarian alike, this demographic reality necessitates a shift from standardized service models to highly personalized, culturally competent interactions. The Posters presented here illustrate how librarians in Toronto are navigating language barriers, digital divides, and immigration support services. The Canadian model emphasizes accessibility and inclusion as core tenets of library science, forcing the Librarian profession to adopt interdisciplinary skills that range from social work basics to advanced data analytics.</w:t>
      </w:r>
    </w:p>
    <w:bookmarkEnd w:id="22"/>
    <w:bookmarkStart w:id="23" w:name="Xc28e77cf924689168f1d0893a5f0291eacf37bc"/>
    <w:p>
      <w:pPr>
        <w:pStyle w:val="Heading2"/>
      </w:pPr>
      <w:r>
        <w:t xml:space="preserve">The Toronto Urban Challenge: Density and Diversity</w:t>
      </w:r>
    </w:p>
    <w:p>
      <w:pPr>
        <w:pStyle w:val="FirstParagraph"/>
      </w:pPr>
      <w:r>
        <w:t xml:space="preserve">Toronto, as the largest city in Canada, presents unique logistical and social challenges. The density of the population requires the Library system to function not only as a repository of knowledge but as a vital community space. In this environment, the role of Librarian expands significantly. They are no longer confined to quiet study halls; they are facilitators of programming, managers of conflicting needs between students, remote workers, and homeless populations seeking shelter.</w:t>
      </w:r>
    </w:p>
    <w:p>
      <w:pPr>
        <w:pStyle w:val="BodyText"/>
      </w:pPr>
      <w:r>
        <w:t xml:space="preserve">This poster highlights data from Toronto Public Library (TPL) initiatives showing a surge in demand for "Third Place" services—spaces that are neither home nor work. Librarians here have had to become experts in community management and conflict resolution. Furthermore, the academic rigor required of these positions has increased. Librarians must now possess advanced degrees in information science combined with specialized knowledge in urban studies, sociology, and technology integration to effectively serve Toronto’s diverse clientele.</w:t>
      </w:r>
    </w:p>
    <w:p>
      <w:pPr>
        <w:numPr>
          <w:ilvl w:val="0"/>
          <w:numId w:val="1001"/>
        </w:numPr>
        <w:pStyle w:val="Compact"/>
      </w:pPr>
      <w:r>
        <w:rPr>
          <w:bCs/>
          <w:b/>
        </w:rPr>
        <w:t xml:space="preserve">Cultural Competency:</w:t>
      </w:r>
      <w:r>
        <w:t xml:space="preserve"> </w:t>
      </w:r>
      <w:r>
        <w:t xml:space="preserve">Librarians must be fluent or proficient in multiple languages relevant to Toronto’s immigrant communities.</w:t>
      </w:r>
    </w:p>
    <w:p>
      <w:pPr>
        <w:numPr>
          <w:ilvl w:val="0"/>
          <w:numId w:val="1001"/>
        </w:numPr>
        <w:pStyle w:val="Compact"/>
      </w:pPr>
      <w:r>
        <w:rPr>
          <w:bCs/>
          <w:b/>
        </w:rPr>
        <w:t xml:space="preserve">Digital Equity:</w:t>
      </w:r>
      <w:r>
        <w:t xml:space="preserve"> </w:t>
      </w:r>
      <w:r>
        <w:t xml:space="preserve">Serving as the primary bridge to the internet for underserved populations, requiring technical troubleshooting skills.</w:t>
      </w:r>
    </w:p>
    <w:p>
      <w:pPr>
        <w:numPr>
          <w:ilvl w:val="0"/>
          <w:numId w:val="1001"/>
        </w:numPr>
        <w:pStyle w:val="Compact"/>
      </w:pPr>
      <w:r>
        <w:rPr>
          <w:bCs/>
          <w:b/>
        </w:rPr>
        <w:t xml:space="preserve">Mental Health First Aid:</w:t>
      </w:r>
      <w:r>
        <w:t xml:space="preserve"> </w:t>
      </w:r>
      <w:r>
        <w:t xml:space="preserve">Many branches act as soft entry points for social services, requiring librarians to identify signs of distress and refer appropriately.</w:t>
      </w:r>
    </w:p>
    <w:bookmarkEnd w:id="23"/>
    <w:bookmarkStart w:id="24" w:name="Xbe488968322966a064000b7890e405999819af0"/>
    <w:p>
      <w:pPr>
        <w:pStyle w:val="Heading2"/>
      </w:pPr>
      <w:r>
        <w:t xml:space="preserve">Digital Transformation and Information Literacy</w:t>
      </w:r>
    </w:p>
    <w:p>
      <w:pPr>
        <w:pStyle w:val="FirstParagraph"/>
      </w:pPr>
      <w:r>
        <w:t xml:space="preserve">In the realm of Academic Librarian roles within institutions like the University of Toronto or York University, the pressure to adapt to digital transformation is immense. The Posters presented analyze how Canadian academic libraries are restructuring their collections away from physical storage toward digital access platforms. The modern librarian is an information architect, designing user-friendly databases and ensuring that students and faculty can navigate complex information landscapes.</w:t>
      </w:r>
    </w:p>
    <w:p>
      <w:pPr>
        <w:pStyle w:val="BodyText"/>
      </w:pPr>
      <w:r>
        <w:t xml:space="preserve">Moreover, the issue of misinformation has placed librarians at the forefront of critical thinking education. In Canada Toronto, where political discourse and scientific debate are frequent in public forums, Librarians have taken on an educational mandate to teach digital literacy. This involves workshops on verifying sources, understanding algorithmic bias in search engines, and protecting privacy online. The librarian is thus repositioning themselves as guardians of truth and integrity in the digital age.</w:t>
      </w:r>
    </w:p>
    <w:p>
      <w:pPr>
        <w:pStyle w:val="BodyText"/>
      </w:pPr>
      <w:r>
        <w:t xml:space="preserve">The integration of artificial intelligence (AI) into library systems also presents a new frontier for professional development. Librarians must evaluate AI tools for accuracy, bias, and ethical usage. This technical proficiency is now a core competency for librarians aiming to remain relevant in Canada’s competitive tech sector.</w:t>
      </w:r>
    </w:p>
    <w:bookmarkEnd w:id="24"/>
    <w:bookmarkStart w:id="25" w:name="social-equity-and-community-advocacy"/>
    <w:p>
      <w:pPr>
        <w:pStyle w:val="Heading2"/>
      </w:pPr>
      <w:r>
        <w:t xml:space="preserve">Social Equity and Community Advocacy</w:t>
      </w:r>
    </w:p>
    <w:p>
      <w:pPr>
        <w:pStyle w:val="FirstParagraph"/>
      </w:pPr>
      <w:r>
        <w:t xml:space="preserve">A critical aspect of the modern Librarian’s role, particularly in a diverse city like Toronto, is advocacy for social equity. Libraries are often one of the few remaining institutions that offer services without barriers to entry. For marginalized communities, including Indigenous peoples in Canada Toronto and recent immigrants, the librarian serves as a trusted ally.</w:t>
      </w:r>
    </w:p>
    <w:p>
      <w:pPr>
        <w:pStyle w:val="BodyText"/>
      </w:pPr>
      <w:r>
        <w:t xml:space="preserve">This presentation outlines several case studies from Toronto branches where librarians have partnered with local non-profits to provide housing assistance workshops, legal aid clinics, and job search support. This shift represents a move from passive service provision to active community engagement. The librarian is no longer just reacting to user queries but proactively identifying community gaps and mobilizing resources to fill them.</w:t>
      </w:r>
    </w:p>
    <w:p>
      <w:pPr>
        <w:pStyle w:val="BodyText"/>
      </w:pPr>
      <w:r>
        <w:t xml:space="preserve">Furthermore, the Librarian’s role in promoting Indigenous reconciliation is growing in importance. Canadian libraries are increasingly commissioning collections that center Indigenous voices and hosting events that educate the public about Treaty history. This requires librarians to engage in deep self-reflection regarding colonial biases in traditional cataloging systems (such as the Library of Congress Classification) and to implement decolonial practices.</w:t>
      </w:r>
    </w:p>
    <w:bookmarkEnd w:id="25"/>
    <w:bookmarkStart w:id="26" w:name="future-directions-for-librarianship"/>
    <w:p>
      <w:pPr>
        <w:pStyle w:val="Heading2"/>
      </w:pPr>
      <w:r>
        <w:t xml:space="preserve">Future Directions for Librarianship</w:t>
      </w:r>
    </w:p>
    <w:p>
      <w:pPr>
        <w:pStyle w:val="FirstParagraph"/>
      </w:pPr>
      <w:r>
        <w:t xml:space="preserve">The future of the Librarian profession in Canada, and specifically in Toronto, lies in hybridization. The boundaries between library science, data science, social work, and urban planning are blurring. As highlighted by this academic presentation, librarians must be lifelong learners who continuously adapt to technological changes while remaining steadfastly committed to human-centered service.</w:t>
      </w:r>
    </w:p>
    <w:p>
      <w:pPr>
        <w:pStyle w:val="BodyText"/>
      </w:pPr>
      <w:r>
        <w:t xml:space="preserve">Predictive analytics will likely play a larger role in collection development and space usage forecasting in Toronto libraries. Librarians will need data literacy skills to interpret these metrics effectively. Additionally, the concept of the "library of things" (lending tools, seeds, electronics) will continue to expand, requiring logistical expertise.</w:t>
      </w:r>
    </w:p>
    <w:p>
      <w:pPr>
        <w:pStyle w:val="BodyText"/>
      </w:pPr>
      <w:r>
        <w:t xml:space="preserve">However, technology should never replace the human element. The warmth, empathy, and intellectual curiosity that librarians bring to their interactions remain irreplaceable. In a city as fast-paced and anonymous as Toronto Toronto's library system remains a beacon of community connection.</w:t>
      </w:r>
    </w:p>
    <w:bookmarkEnd w:id="26"/>
    <w:bookmarkStart w:id="27" w:name="conclusion"/>
    <w:p>
      <w:pPr>
        <w:pStyle w:val="Heading2"/>
      </w:pPr>
      <w:r>
        <w:t xml:space="preserve">Conclusion</w:t>
      </w:r>
    </w:p>
    <w:p>
      <w:pPr>
        <w:pStyle w:val="FirstParagraph"/>
      </w:pPr>
      <w:r>
        <w:t xml:space="preserve">In conclusion, the role of the Librarian in Canada, particularly within the dynamic environment of Toronto, has evolved from a custodial position to one of central civic importance. They are educators, technologists, advocates, and community builders. This poster presentation underscores that for libraries to remain relevant in urban Canada Toronto must continue to support professional development that emphasizes interdisciplinary skills and social responsibility.</w:t>
      </w:r>
    </w:p>
    <w:p>
      <w:pPr>
        <w:pStyle w:val="BodyText"/>
      </w:pPr>
      <w:r>
        <w:t xml:space="preserve">The modern Librarian is the heartbeat of the community library system in Canada Toronto. By embracing these expanded roles, librarians ensure that libraries remain vibrant, inclusive, and essential spaces for all citizens. The academic discourse surrounding this evolution must continue to prioritize practical applications and real-world case studies from Canadian urban centers.</w:t>
      </w:r>
    </w:p>
    <w:bookmarkEnd w:id="27"/>
    <w:p>
      <w:pPr>
        <w:pStyle w:val="BodyText"/>
      </w:pPr>
      <w:r>
        <w:rPr>
          <w:iCs/>
          <w:i/>
        </w:rPr>
        <w:t xml:space="preserve">This document was prepared as a comprehensive overview for academic poster presentations focusing on Library Science in Canada, with specific emphasis on Toronto's urban library ecosystem.</w:t>
      </w:r>
    </w:p>
    <w:p>
      <w:pPr>
        <w:pStyle w:val="BodyText"/>
      </w:pPr>
      <w:r>
        <w:br/>
      </w:r>
    </w:p>
    <w:p>
      <w:pPr>
        <w:pStyle w:val="BodyText"/>
      </w:pPr>
      <w:r>
        <w:t xml:space="preserve">© 2023 Academic Library Studies Review.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The Evolving Role of the Modern Librarian in Canada's Urban Core</dc:title>
  <dc:creator/>
  <dc:language>en</dc:language>
  <cp:keywords/>
  <dcterms:created xsi:type="dcterms:W3CDTF">2026-07-29T07:37:21Z</dcterms:created>
  <dcterms:modified xsi:type="dcterms:W3CDTF">2026-07-29T07:37:21Z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