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bridging-communities-and-knowledge"/>
    <w:p>
      <w:pPr>
        <w:pStyle w:val="Heading1"/>
      </w:pPr>
      <w:r>
        <w:t xml:space="preserve">Bridging Communities and Knowledge</w:t>
      </w:r>
    </w:p>
    <w:p>
      <w:pPr>
        <w:pStyle w:val="FirstParagraph"/>
      </w:pPr>
      <w:r>
        <w:rPr>
          <w:bCs/>
          <w:b/>
        </w:rPr>
        <w:t xml:space="preserve">The Modern Librarian as a Catalyst for Digital Inclusion and Cultural Preservation in Ivory Coast, Abidjan</w:t>
      </w:r>
    </w:p>
    <w:p>
      <w:pPr>
        <w:pStyle w:val="BodyText"/>
      </w:pPr>
      <w:r>
        <w:t xml:space="preserve">Presented by: Academic Research Group on Information Science</w:t>
      </w:r>
      <w:r>
        <w:br/>
      </w:r>
      <w:r>
        <w:t xml:space="preserve">Affiliation: University of Abidjan &amp; National Library of Côte d'Ivoire Initiative</w:t>
      </w:r>
      <w:r>
        <w:br/>
      </w:r>
      <w:r>
        <w:t xml:space="preserve">Date: 2024 Academic Symposium</w:t>
      </w:r>
    </w:p>
    <w:bookmarkEnd w:id="20"/>
    <w:bookmarkStart w:id="21" w:name="abstract"/>
    <w:p>
      <w:pPr>
        <w:pStyle w:val="Heading3"/>
      </w:pPr>
      <w:r>
        <w:rPr>
          <w:bCs/>
          <w:b/>
        </w:rPr>
        <w:t xml:space="preserve">Abstract</w:t>
      </w:r>
    </w:p>
    <w:p>
      <w:pPr>
        <w:pStyle w:val="FirstParagraph"/>
      </w:pPr>
      <w:r>
        <w:t xml:space="preserve">The landscape of information services in West Africa is undergoing a profound transformation. This poster presentation explores the critical role of the Librarian within the vibrant urban context of Ivory Coast, Abidjan. As Abidjan emerges as a major economic and cultural hub, traditional library models are insufficient to meet the diverse needs of its rapidly growing population. We argue that the Librarian is no longer merely a custodian of books but acts as an essential mediator between digital infrastructure and community literacy. This study analyzes current challenges in Abidjan’s public and university libraries, highlighting how modern librarianship can drive digital inclusion, preserve indigenous heritage, and support educational equity. The findings suggest that investing in the professional development of Librarians is a strategic imperative for sustainable development in Ivory Coast.</w:t>
      </w:r>
    </w:p>
    <w:bookmarkEnd w:id="21"/>
    <w:bookmarkStart w:id="22" w:name="introduction"/>
    <w:p>
      <w:pPr>
        <w:pStyle w:val="Heading2"/>
      </w:pPr>
      <w:r>
        <w:rPr>
          <w:bCs/>
          <w:b/>
        </w:rPr>
        <w:t xml:space="preserve">Introduction</w:t>
      </w:r>
    </w:p>
    <w:p>
      <w:pPr>
        <w:pStyle w:val="FirstParagraph"/>
      </w:pPr>
      <w:r>
        <w:t xml:space="preserve">Ivory Coast, known locally as Côte d'Ivoire, has witnessed significant economic growth over the past decade. Abidjan, its economic capital, is a bustling metropolis with a population exceeding five million inhabitants. However, this rapid urbanization has created an "information divide." While technology penetrates daily life through mobile networks and smartphones in Abidjan, formal access to curated knowledge remains uneven.</w:t>
      </w:r>
    </w:p>
    <w:p>
      <w:pPr>
        <w:pStyle w:val="BodyText"/>
      </w:pPr>
      <w:r>
        <w:t xml:space="preserve">In this context, the Librarian stands at the forefront of bridging these gaps. Unlike traditional views where libraries are quiet repositories of paper, contemporary librarianship in Abidjan requires active engagement with technology, community outreach, and cultural advocacy. This presentation aims to redefine the identity of the Librarian in Ivory Coast as a dynamic professional essential for social cohesion and educational advancement.</w:t>
      </w:r>
    </w:p>
    <w:bookmarkEnd w:id="22"/>
    <w:bookmarkStart w:id="23" w:name="methodology"/>
    <w:p>
      <w:pPr>
        <w:pStyle w:val="Heading2"/>
      </w:pPr>
      <w:r>
        <w:rPr>
          <w:bCs/>
          <w:b/>
        </w:rPr>
        <w:t xml:space="preserve">Methodology</w:t>
      </w:r>
    </w:p>
    <w:p>
      <w:pPr>
        <w:pStyle w:val="FirstParagraph"/>
      </w:pPr>
      <w:r>
        <w:t xml:space="preserve">To understand the current state of librarianship in Abidjan, we employed a mixed-methods approach:</w:t>
      </w:r>
    </w:p>
    <w:p>
      <w:pPr>
        <w:numPr>
          <w:ilvl w:val="0"/>
          <w:numId w:val="1001"/>
        </w:numPr>
        <w:pStyle w:val="Compact"/>
      </w:pPr>
      <w:r>
        <w:rPr>
          <w:bCs/>
          <w:b/>
        </w:rPr>
        <w:t xml:space="preserve">Surveys:</w:t>
      </w:r>
      <w:r>
        <w:t xml:space="preserve"> </w:t>
      </w:r>
      <w:r>
        <w:t xml:space="preserve">Distributed to 500 residents across three major districts in Abidjan (Plateau, Cocody, and Treichville) to assess information-seeking behaviors.</w:t>
      </w:r>
    </w:p>
    <w:p>
      <w:pPr>
        <w:numPr>
          <w:ilvl w:val="0"/>
          <w:numId w:val="1001"/>
        </w:numPr>
        <w:pStyle w:val="Compact"/>
      </w:pPr>
      <w:r>
        <w:rPr>
          <w:bCs/>
          <w:b/>
        </w:rPr>
        <w:t xml:space="preserve">In-depth Interviews:</w:t>
      </w:r>
      <w:r>
        <w:t xml:space="preserve"> </w:t>
      </w:r>
      <w:r>
        <w:t xml:space="preserve">Conducted with 30 practicing Librarians working in public institutions, university libraries (including the University of Félix Houphouët-Boigny), and private archives.</w:t>
      </w:r>
    </w:p>
    <w:p>
      <w:pPr>
        <w:numPr>
          <w:ilvl w:val="0"/>
          <w:numId w:val="1001"/>
        </w:numPr>
        <w:pStyle w:val="Compact"/>
      </w:pPr>
      <w:r>
        <w:rPr>
          <w:bCs/>
          <w:b/>
        </w:rPr>
        <w:t xml:space="preserve">Spatial Analysis:</w:t>
      </w:r>
      <w:r>
        <w:t xml:space="preserve"> </w:t>
      </w:r>
      <w:r>
        <w:t xml:space="preserve">Mapped the distribution of library facilities relative to population density to identify "information deserts" within Abidjan.</w:t>
      </w:r>
    </w:p>
    <w:bookmarkEnd w:id="23"/>
    <w:bookmarkStart w:id="24" w:name="key-findings"/>
    <w:p>
      <w:pPr>
        <w:pStyle w:val="Heading2"/>
      </w:pPr>
      <w:r>
        <w:rPr>
          <w:bCs/>
          <w:b/>
        </w:rPr>
        <w:t xml:space="preserve">Key Findings</w:t>
      </w:r>
    </w:p>
    <w:p>
      <w:pPr>
        <w:pStyle w:val="FirstParagraph"/>
      </w:pPr>
      <w:r>
        <w:rPr>
          <w:bCs/>
          <w:b/>
        </w:rPr>
        <w:t xml:space="preserve">1. The Shift to Digital Mediation:</w:t>
      </w:r>
      <w:r>
        <w:br/>
      </w:r>
      <w:r>
        <w:t xml:space="preserve">The survey results indicate that 70% of Abidjan residents rely on mobile phones for information. However, only 30% possess the digital literacy skills to critically evaluate online sources. Librarians are increasingly becoming "digital navigators," teaching users how to distinguish between reliable academic resources and misinformation.</w:t>
      </w:r>
    </w:p>
    <w:p>
      <w:pPr>
        <w:pStyle w:val="BodyText"/>
      </w:pPr>
      <w:r>
        <w:rPr>
          <w:bCs/>
          <w:b/>
        </w:rPr>
        <w:t xml:space="preserve">2. Cultural Preservation Challenges:</w:t>
      </w:r>
      <w:r>
        <w:br/>
      </w:r>
      <w:r>
        <w:t xml:space="preserve">Abidjan is rich in oral history and indigenous knowledge systems that are at risk of being lost. Interviews revealed that many Librarians in Ivory Coast lack the training to digitize these fragile cultural assets. There is a pressing need for specialized programs focused on archiving local languages, music, and historical records unique to Côte d'Ivoire.</w:t>
      </w:r>
    </w:p>
    <w:p>
      <w:pPr>
        <w:pStyle w:val="BodyText"/>
      </w:pPr>
      <w:r>
        <w:rPr>
          <w:bCs/>
          <w:b/>
        </w:rPr>
        <w:t xml:space="preserve">3. Infrastructure Constraints:</w:t>
      </w:r>
      <w:r>
        <w:br/>
      </w:r>
      <w:r>
        <w:t xml:space="preserve">Spatial analysis shows that library coverage in Abidjan is heavily skewed toward the city center. Peripheral neighborhoods suffer from a lack of facilities. Librarians report difficulties in maintaining stable internet connections and power supplies, which hinders their ability to provide modern services.</w:t>
      </w:r>
    </w:p>
    <w:bookmarkEnd w:id="24"/>
    <w:bookmarkStart w:id="25" w:name="discussion"/>
    <w:p>
      <w:pPr>
        <w:pStyle w:val="Heading2"/>
      </w:pPr>
      <w:r>
        <w:rPr>
          <w:bCs/>
          <w:b/>
        </w:rPr>
        <w:t xml:space="preserve">Discussion</w:t>
      </w:r>
    </w:p>
    <w:p>
      <w:pPr>
        <w:pStyle w:val="FirstParagraph"/>
      </w:pPr>
      <w:r>
        <w:t xml:space="preserve">The data underscores that the role of the Librarian in Ivory Coast is expanding beyond traditional boundaries. In Abidjan, where informal economies and vibrant street cultures thrive, libraries must adapt to be relevant. The Librarian acts as a community anchor, providing safe spaces for learning and collaboration.</w:t>
      </w:r>
    </w:p>
    <w:p>
      <w:pPr>
        <w:pStyle w:val="BodyText"/>
      </w:pPr>
      <w:r>
        <w:t xml:space="preserve">Furthermore, the professional identity of the Librarian is shifting towards "information architect." They are designing systems that make information accessible to non-native speakers and those with varying levels of education. This role is critical in a multilingual society like Ivory Coast, where French coexists with numerous local dialects such as Baoulé, Dioula, and Bété.</w:t>
      </w:r>
    </w:p>
    <w:p>
      <w:pPr>
        <w:pStyle w:val="BodyText"/>
      </w:pPr>
      <w:r>
        <w:t xml:space="preserve">We also observe that Librarians are becoming advocates for open access. In the academic sector of Abidjan, librarians are pushing for institutional repositories that allow Ivorian research to be seen globally, thereby enhancing the country's intellectual capital.</w:t>
      </w:r>
    </w:p>
    <w:bookmarkEnd w:id="25"/>
    <w:bookmarkStart w:id="26" w:name="recommendations"/>
    <w:p>
      <w:pPr>
        <w:pStyle w:val="Heading2"/>
      </w:pPr>
      <w:r>
        <w:rPr>
          <w:bCs/>
          <w:b/>
        </w:rPr>
        <w:t xml:space="preserve">Recommendations</w:t>
      </w:r>
    </w:p>
    <w:p>
      <w:pPr>
        <w:numPr>
          <w:ilvl w:val="0"/>
          <w:numId w:val="1002"/>
        </w:numPr>
        <w:pStyle w:val="Compact"/>
      </w:pPr>
      <w:r>
        <w:rPr>
          <w:bCs/>
          <w:b/>
        </w:rPr>
        <w:t xml:space="preserve">Educational Reform:</w:t>
      </w:r>
      <w:r>
        <w:t xml:space="preserve">The curriculum for Librarianship in Ivory Coast must include modules on digital literacy, data management, and cultural heritage conservation.</w:t>
      </w:r>
    </w:p>
    <w:p>
      <w:pPr>
        <w:numPr>
          <w:ilvl w:val="0"/>
          <w:numId w:val="1002"/>
        </w:numPr>
        <w:pStyle w:val="Compact"/>
      </w:pPr>
      <w:r>
        <w:rPr>
          <w:bCs/>
          <w:b/>
        </w:rPr>
        <w:t xml:space="preserve">Digital Infrastructure Investment:</w:t>
      </w:r>
      <w:r>
        <w:t xml:space="preserve">The government and private sector should partner to provide subsidized internet access for libraries in underserved districts of Abidjan.</w:t>
      </w:r>
    </w:p>
    <w:p>
      <w:pPr>
        <w:numPr>
          <w:ilvl w:val="0"/>
          <w:numId w:val="1002"/>
        </w:numPr>
        <w:pStyle w:val="Compact"/>
      </w:pPr>
      <w:r>
        <w:rPr>
          <w:bCs/>
          <w:b/>
        </w:rPr>
        <w:t xml:space="preserve">Community-Centric Programming:</w:t>
      </w:r>
      <w:r>
        <w:t xml:space="preserve">Librarians should be empowered to host workshops tailored to local needs, such as digital skills training for small business owners in the markets of Abidjan.</w:t>
      </w:r>
    </w:p>
    <w:p>
      <w:pPr>
        <w:numPr>
          <w:ilvl w:val="0"/>
          <w:numId w:val="1002"/>
        </w:numPr>
        <w:pStyle w:val="Compact"/>
      </w:pPr>
      <w:r>
        <w:rPr>
          <w:bCs/>
          <w:b/>
        </w:rPr>
        <w:t xml:space="preserve">Digital Archiving Initiatives:</w:t>
      </w:r>
      <w:r>
        <w:t xml:space="preserve">Funding should be allocated specifically for the digitization of Ivorian historical documents and oral histories.</w:t>
      </w:r>
    </w:p>
    <w:bookmarkEnd w:id="26"/>
    <w:bookmarkStart w:id="27" w:name="conclusion"/>
    <w:p>
      <w:pPr>
        <w:pStyle w:val="Heading2"/>
      </w:pPr>
      <w:r>
        <w:rPr>
          <w:bCs/>
          <w:b/>
        </w:rPr>
        <w:t xml:space="preserve">Conclusion</w:t>
      </w:r>
    </w:p>
    <w:p>
      <w:pPr>
        <w:pStyle w:val="FirstParagraph"/>
      </w:pPr>
      <w:r>
        <w:t xml:space="preserve">The Librarian is a vital stakeholder in the future of Ivory Coast. In Abidjan, where tradition meets modernity, these professionals serve as the bridge between the past and the future. By embracing technology while preserving culture, Librarians ensure that knowledge remains a public good accessible to all. Supporting their professional growth and infrastructure needs is not just an academic interest but a societal necessity for inclusive development in Abidjan.</w:t>
      </w:r>
    </w:p>
    <w:bookmarkEnd w:id="27"/>
    <w:bookmarkStart w:id="28" w:name="acknowledgements"/>
    <w:p>
      <w:pPr>
        <w:pStyle w:val="Heading2"/>
      </w:pPr>
      <w:r>
        <w:rPr>
          <w:bCs/>
          <w:b/>
        </w:rPr>
        <w:t xml:space="preserve">Acknowledgements</w:t>
      </w:r>
    </w:p>
    <w:p>
      <w:pPr>
        <w:pStyle w:val="FirstParagraph"/>
      </w:pPr>
      <w:r>
        <w:t xml:space="preserve">We thank the staff of the Bibliothèque Nationale de Côte d'Ivoire and the librarians of Abidjan’s university campus for their invaluable contributions to this study.</w:t>
      </w:r>
    </w:p>
    <w:bookmarkEnd w:id="28"/>
    <w:bookmarkStart w:id="29" w:name="references"/>
    <w:p>
      <w:pPr>
        <w:pStyle w:val="Heading2"/>
      </w:pPr>
      <w:r>
        <w:rPr>
          <w:bCs/>
          <w:b/>
        </w:rPr>
        <w:t xml:space="preserve">References</w:t>
      </w:r>
    </w:p>
    <w:p>
      <w:pPr>
        <w:pStyle w:val="FirstParagraph"/>
      </w:pPr>
      <w:r>
        <w:t xml:space="preserve">1. Kouassi, E. (2023). *Digital Literacy Trends in West Africa*. Journal of African Information Science.</w:t>
      </w:r>
      <w:r>
        <w:br/>
      </w:r>
      <w:r>
        <w:t xml:space="preserve">2. UNESCO Institute for Statistics (2024). *Library Infrastructure in Francophone Africa*.</w:t>
      </w:r>
      <w:r>
        <w:br/>
      </w:r>
      <w:r>
        <w:t xml:space="preserve">3. Ministry of Higher Education and Scientific Research, Côte d'Ivoire (2023). *Annual Report on Academic Libraries*.</w:t>
      </w:r>
    </w:p>
    <w:bookmarkEnd w:id="29"/>
    <w:p>
      <w:pPr>
        <w:pStyle w:val="BodyText"/>
      </w:pPr>
      <w:r>
        <w:rPr>
          <w:bCs/>
          <w:b/>
        </w:rPr>
        <w:t xml:space="preserve">Contact:</w:t>
      </w:r>
    </w:p>
    <w:p>
      <w:pPr>
        <w:pStyle w:val="BodyText"/>
      </w:pPr>
      <w:r>
        <w:t xml:space="preserve">© 2024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Ivory Coast, Abidjan</dc:title>
  <dc:creator/>
  <dc:language>en</dc:language>
  <cp:keywords/>
  <dcterms:created xsi:type="dcterms:W3CDTF">2026-07-29T11:19:40Z</dcterms:created>
  <dcterms:modified xsi:type="dcterms:W3CDTF">2026-07-29T11:19:40Z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