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Milan</w:t>
      </w:r>
      <w:r>
        <w:t xml:space="preserve"> </w:t>
      </w:r>
      <w:r>
        <w:t xml:space="preserve">Context</w:t>
      </w:r>
    </w:p>
    <w:bookmarkStart w:id="20" w:name="X2432a93aa31ab0e9dd1b8f2e343e7f2e7367184"/>
    <w:p>
      <w:pPr>
        <w:pStyle w:val="Heading1"/>
      </w:pPr>
      <w:r>
        <w:t xml:space="preserve">The Modern Marine Engineer: Bridging Maritime Tradition and Technological Innovation in Italy Milan</w:t>
      </w:r>
    </w:p>
    <w:p>
      <w:pPr>
        <w:pStyle w:val="FirstParagraph"/>
      </w:pPr>
      <w:r>
        <w:t xml:space="preserve">A Comprehensive Analysis of Career Pathways, Sustainability Demands, and Industrial Synergies in the Lombard Region</w:t>
      </w:r>
    </w:p>
    <w:bookmarkEnd w:id="20"/>
    <w:bookmarkStart w:id="24" w:name="intro-col"/>
    <w:bookmarkStart w:id="23" w:name="introduction-to-marine-engineering"/>
    <w:p>
      <w:pPr>
        <w:pStyle w:val="Heading2"/>
      </w:pPr>
      <w:r>
        <w:t xml:space="preserve">Introduction to Marine Engineering</w:t>
      </w:r>
    </w:p>
    <w:p>
      <w:pPr>
        <w:pStyle w:val="FirstParagraph"/>
      </w:pPr>
      <w:r>
        <w:t xml:space="preserve">The role of the marine engineer has evolved dramatically from the days of steam engines and manual gauges to highly automated, computer-controlled propulsion systems. Today, a marine engineer is responsible for the maintenance, operation, and optimization of all mechanical and electrical machinery found on a seagoing vessel. This includes main propulsion engines (such as large diesel or gas turbines), auxiliary power generators, boiler rooms, steering gears (hydraulics), and complex automation networks.</w:t>
      </w:r>
    </w:p>
    <w:bookmarkStart w:id="21" w:name="the-global-necessity"/>
    <w:p>
      <w:pPr>
        <w:pStyle w:val="Heading3"/>
      </w:pPr>
      <w:r>
        <w:t xml:space="preserve">The Global Necessity</w:t>
      </w:r>
    </w:p>
    <w:p>
      <w:pPr>
        <w:pStyle w:val="FirstParagraph"/>
      </w:pPr>
      <w:r>
        <w:t xml:space="preserve">With approximately 90% of global trade carried by sea, the maritime industry is the backbone of international economics. The marine engineer serves as the technical guardian of this supply chain. Ensuring vessel safety, minimizing fuel consumption through efficient engineering practices, and preventing environmental disasters are paramount duties. In an era where regulatory frameworks such as those established by the International Maritime Organization (IMO) are becoming increasingly stringent, the expertise of modern marine engineers is more critical than ever before.</w:t>
      </w:r>
    </w:p>
    <w:bookmarkEnd w:id="21"/>
    <w:bookmarkStart w:id="22" w:name="the-italian-context"/>
    <w:p>
      <w:pPr>
        <w:pStyle w:val="Heading3"/>
      </w:pPr>
      <w:r>
        <w:t xml:space="preserve">The Italian Context</w:t>
      </w:r>
    </w:p>
    <w:p>
      <w:pPr>
        <w:pStyle w:val="FirstParagraph"/>
      </w:pPr>
      <w:r>
        <w:t xml:space="preserve">Italy possesses one of the largest merchant fleets in Europe and a robust history in naval architecture. The country's geographic position in the Mediterranean makes it a crucial hub for shipping routes connecting Europe, Asia, and Africa. Consequently, the demand for highly qualified marine engineers who understand both international standards and specific regional operational nuances remains high.</w:t>
      </w:r>
    </w:p>
    <w:bookmarkEnd w:id="22"/>
    <w:bookmarkEnd w:id="23"/>
    <w:bookmarkEnd w:id="24"/>
    <w:bookmarkStart w:id="28" w:name="innovation-col"/>
    <w:bookmarkStart w:id="25" w:name="innovation-in-maritime-technology"/>
    <w:p>
      <w:pPr>
        <w:pStyle w:val="Heading2"/>
      </w:pPr>
      <w:r>
        <w:t xml:space="preserve">Innovation in Maritime Technology</w:t>
      </w:r>
    </w:p>
    <w:p>
      <w:pPr>
        <w:pStyle w:val="FirstParagraph"/>
      </w:pPr>
      <w:r>
        <w:t xml:space="preserve">The traditional definition of marine engineering is no longer sufficient. Today's professionals must master cutting-edge technologies that address the dual challenges of operational efficiency and environmental compliance.</w:t>
      </w:r>
    </w:p>
    <w:p>
      <w:pPr>
        <w:numPr>
          <w:ilvl w:val="0"/>
          <w:numId w:val="1001"/>
        </w:numPr>
        <w:pStyle w:val="Compact"/>
      </w:pPr>
      <w:r>
        <w:rPr>
          <w:bCs/>
          <w:b/>
        </w:rPr>
        <w:t xml:space="preserve">Digitalization:</w:t>
      </w:r>
      <w:r>
        <w:t xml:space="preserve"> </w:t>
      </w:r>
      <w:r>
        <w:t xml:space="preserve">The implementation of IoT (Internet of Things) sensors allows for predictive maintenance, reducing downtime significantly.</w:t>
      </w:r>
    </w:p>
    <w:p>
      <w:pPr>
        <w:numPr>
          <w:ilvl w:val="0"/>
          <w:numId w:val="1001"/>
        </w:numPr>
        <w:pStyle w:val="Compact"/>
      </w:pPr>
      <w:r>
        <w:rPr>
          <w:bCs/>
          <w:b/>
        </w:rPr>
        <w:t xml:space="preserve">Fuel Alternatives:</w:t>
      </w:r>
      <w:r>
        <w:t xml:space="preserve"> </w:t>
      </w:r>
      <w:r>
        <w:t xml:space="preserve">Transitioning from heavy fuel oil to LNG, Methanol, and Hydrogen requires specialized engineering knowledge regarding storage, combustion safety, and engine modification.</w:t>
      </w:r>
    </w:p>
    <w:p>
      <w:pPr>
        <w:numPr>
          <w:ilvl w:val="0"/>
          <w:numId w:val="1001"/>
        </w:numPr>
        <w:pStyle w:val="Compact"/>
      </w:pPr>
      <w:r>
        <w:rPr>
          <w:bCs/>
          <w:b/>
        </w:rPr>
        <w:t xml:space="preserve">Grey Energy Efficiency:</w:t>
      </w:r>
      <w:r>
        <w:t xml:space="preserve"> </w:t>
      </w:r>
      <w:r>
        <w:t xml:space="preserve">Engineers are tasked with optimizing power generation to reduce carbon emissions in line with the EU Emissions Trading System (EU ETS).</w:t>
      </w:r>
    </w:p>
    <w:bookmarkEnd w:id="25"/>
    <w:bookmarkStart w:id="27" w:name="the-italy-milan-nexus"/>
    <w:p>
      <w:pPr>
        <w:pStyle w:val="Heading2"/>
      </w:pPr>
      <w:r>
        <w:t xml:space="preserve">The Italy Milan Nexus</w:t>
      </w:r>
    </w:p>
    <w:p>
      <w:pPr>
        <w:pStyle w:val="FirstParagraph"/>
      </w:pPr>
      <w:r>
        <w:t xml:space="preserve">Milan is not merely a financial capital; it is an industrial and logistical powerhouse. While traditionally associated with fashion and finance, the Lombard region has developed significant clusters for maritime technology R&amp;D, insurance (Lloyd's market connections), and maritime law.</w:t>
      </w:r>
    </w:p>
    <w:bookmarkStart w:id="26" w:name="industrial-synergies-in-milan"/>
    <w:p>
      <w:pPr>
        <w:pStyle w:val="Heading3"/>
      </w:pPr>
      <w:r>
        <w:t xml:space="preserve">Industrial Synergies in Milan</w:t>
      </w:r>
    </w:p>
    <w:p>
      <w:pPr>
        <w:pStyle w:val="FirstParagraph"/>
      </w:pPr>
      <w:r>
        <w:t xml:space="preserve">The presence of major engineering firms in the Italy Milan area creates a unique ecosystem. Marine engineers often find opportunities not only on board vessels but also ashore, collaborating with companies involved in ship design, propulsion system manufacturing (such as MAN Energy Solutions partnerships), and maritime software development. The proximity to the Port of Genoa and Venice allows for seamless logistics coordination between industrial planning centers in Milan and operational ports.</w:t>
      </w:r>
    </w:p>
    <w:p>
      <w:pPr>
        <w:pStyle w:val="BodyText"/>
      </w:pPr>
      <w:r>
        <w:rPr>
          <w:bCs/>
          <w:b/>
        </w:rPr>
        <w:t xml:space="preserve">Key Insight:</w:t>
      </w:r>
      <w:r>
        <w:t xml:space="preserve"> </w:t>
      </w:r>
      <w:r>
        <w:t xml:space="preserve">A marine engineer operating out of Italy Milan is often part of a multi-disciplinary team that includes naval architects, legal experts in maritime law, and sustainability consultants. This holistic approach ensures that technical decisions align with economic and environmental goals.</w:t>
      </w:r>
    </w:p>
    <w:bookmarkEnd w:id="26"/>
    <w:bookmarkEnd w:id="27"/>
    <w:bookmarkEnd w:id="28"/>
    <w:bookmarkStart w:id="34" w:name="career-col"/>
    <w:bookmarkStart w:id="30" w:name="educational-pathways"/>
    <w:p>
      <w:pPr>
        <w:pStyle w:val="Heading2"/>
      </w:pPr>
      <w:r>
        <w:t xml:space="preserve">Educational Pathways</w:t>
      </w:r>
    </w:p>
    <w:p>
      <w:pPr>
        <w:pStyle w:val="FirstParagraph"/>
      </w:pPr>
      <w:r>
        <w:t xml:space="preserve">To become a certified marine engineer, particularly within the framework of STCW (Standards of Training, Certification and Watchkeeping), rigorous academic and practical training is required. In Italy, institutions such as the University of Genoa or technical vocational colleges provide foundational degrees.</w:t>
      </w:r>
    </w:p>
    <w:bookmarkStart w:id="29" w:name="skill-set-requirements"/>
    <w:p>
      <w:pPr>
        <w:pStyle w:val="Heading3"/>
      </w:pPr>
      <w:r>
        <w:t xml:space="preserve">Skill Set Requirements</w:t>
      </w:r>
    </w:p>
    <w:p>
      <w:pPr>
        <w:pStyle w:val="FirstParagraph"/>
      </w:pPr>
      <w:r>
        <w:t xml:space="preserve">Beyond thermodynamics and fluid mechanics, a successful marine engineer requires:</w:t>
      </w:r>
    </w:p>
    <w:p>
      <w:pPr>
        <w:numPr>
          <w:ilvl w:val="0"/>
          <w:numId w:val="1002"/>
        </w:numPr>
        <w:pStyle w:val="Compact"/>
      </w:pPr>
      <w:r>
        <w:rPr>
          <w:bCs/>
          <w:b/>
        </w:rPr>
        <w:t xml:space="preserve">Linguistic Proficiency:</w:t>
      </w:r>
      <w:r>
        <w:t xml:space="preserve"> </w:t>
      </w:r>
      <w:r>
        <w:t xml:space="preserve">English is the universal language of the sea. However, in the Italian context, proficiency in Italian is often required for administrative roles or domestic shipping routes.</w:t>
      </w:r>
    </w:p>
    <w:p>
      <w:pPr>
        <w:numPr>
          <w:ilvl w:val="0"/>
          <w:numId w:val="1002"/>
        </w:numPr>
        <w:pStyle w:val="Compact"/>
      </w:pPr>
      <w:r>
        <w:rPr>
          <w:bCs/>
          <w:b/>
        </w:rPr>
        <w:t xml:space="preserve">Crisis Management:</w:t>
      </w:r>
      <w:r>
        <w:t xml:space="preserve"> </w:t>
      </w:r>
      <w:r>
        <w:t xml:space="preserve">The ability to remain calm and solve complex mechanical problems under pressure in isolated environments.</w:t>
      </w:r>
    </w:p>
    <w:p>
      <w:pPr>
        <w:numPr>
          <w:ilvl w:val="0"/>
          <w:numId w:val="1002"/>
        </w:numPr>
        <w:pStyle w:val="Compact"/>
      </w:pPr>
      <w:r>
        <w:rPr>
          <w:bCs/>
          <w:b/>
        </w:rPr>
        <w:t xml:space="preserve">Sustainability Awareness:</w:t>
      </w:r>
      <w:r>
        <w:t xml:space="preserve"> </w:t>
      </w:r>
      <w:r>
        <w:t xml:space="preserve">A deep understanding of global environmental regulations.</w:t>
      </w:r>
    </w:p>
    <w:bookmarkEnd w:id="29"/>
    <w:bookmarkEnd w:id="30"/>
    <w:bookmarkStart w:id="32" w:name="the-future-outlook"/>
    <w:p>
      <w:pPr>
        <w:pStyle w:val="Heading2"/>
      </w:pPr>
      <w:r>
        <w:t xml:space="preserve">The Future Outlook</w:t>
      </w:r>
    </w:p>
    <w:p>
      <w:pPr>
        <w:pStyle w:val="FirstParagraph"/>
      </w:pPr>
      <w:r>
        <w:t xml:space="preserve">The future of the marine engineer is bright but demanding. As the industry moves toward autonomous shipping and alternative fuels, continuous professional development becomes essential. The role will shift further toward monitoring systems and data analysis rather than purely physical maintenance.</w:t>
      </w:r>
    </w:p>
    <w:bookmarkStart w:id="31" w:name="milan-as-a-hub-for-future-talent"/>
    <w:p>
      <w:pPr>
        <w:pStyle w:val="Heading3"/>
      </w:pPr>
      <w:r>
        <w:t xml:space="preserve">Milan as a Hub for Future Talent</w:t>
      </w:r>
    </w:p>
    <w:p>
      <w:pPr>
        <w:pStyle w:val="FirstParagraph"/>
      </w:pPr>
      <w:r>
        <w:t xml:space="preserve">The Italy Milan region is increasingly positioning itself as a center for sustainable maritime innovation. For aspiring marine engineers, engaging with the industrial networks in Milan offers access to research projects focused on green shipping corridors and decarbonization strategies. The city's infrastructure supports high-level networking events, where technical knowledge meets financial investment.</w:t>
      </w:r>
    </w:p>
    <w:bookmarkEnd w:id="31"/>
    <w:bookmarkEnd w:id="32"/>
    <w:bookmarkStart w:id="33" w:name="conclusion"/>
    <w:p>
      <w:pPr>
        <w:pStyle w:val="Heading2"/>
      </w:pPr>
      <w:r>
        <w:t xml:space="preserve">Conclusion</w:t>
      </w:r>
    </w:p>
    <w:p>
      <w:pPr>
        <w:pStyle w:val="FirstParagraph"/>
      </w:pPr>
      <w:r>
        <w:t xml:space="preserve">The modern marine engineer is a vital link in the global supply chain, possessing a unique blend of mechanical mastery and digital literacy. Whether working aboard vessels crossing international waters or coordinating strategies from industrial hubs in Italy Milan, these professionals are at the forefront of technological change. By embracing sustainable practices and leveraging regional synergies within Lombardy, the next generation of marine engineers will define the future of global maritime transport.</w:t>
      </w:r>
    </w:p>
    <w:p>
      <w:pPr>
        <w:pStyle w:val="BodyText"/>
      </w:pPr>
      <w:r>
        <w:rPr>
          <w:bCs/>
          <w:b/>
        </w:rPr>
        <w:t xml:space="preserve">Contact / References:</w:t>
      </w:r>
      <w:r>
        <w:br/>
      </w:r>
      <w:r>
        <w:t xml:space="preserve">For further details on academic pathways in Italy or industrial partnerships in Milan, please consult local maritime academies and the Lombardy Region's trade promotion agencies.</w:t>
      </w:r>
    </w:p>
    <w:bookmarkEnd w:id="33"/>
    <w:bookmarkEnd w:id="34"/>
    <w:p>
      <w:pPr>
        <w:pStyle w:val="BodyText"/>
      </w:pPr>
      <w:r>
        <w:rPr>
          <w:bCs/>
          <w:b/>
        </w:rPr>
        <w:t xml:space="preserve">Poster Presentation Academic Document</w:t>
      </w:r>
      <w:r>
        <w:t xml:space="preserve">| Prepared for Academic Review | Focus: Marine Engineering &amp; Italy Milan Industrial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Milan Context</dc:title>
  <dc:creator/>
  <dc:language>en</dc:language>
  <cp:keywords/>
  <dcterms:created xsi:type="dcterms:W3CDTF">2026-07-29T07:44:59Z</dcterms:created>
  <dcterms:modified xsi:type="dcterms:W3CDTF">2026-07-29T07:44:59Z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