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Marine</w:t>
      </w:r>
      <w:r>
        <w:t xml:space="preserve"> </w:t>
      </w:r>
      <w:r>
        <w:t xml:space="preserve">Engineering</w:t>
      </w:r>
      <w:r>
        <w:t xml:space="preserve"> </w:t>
      </w:r>
      <w:r>
        <w:t xml:space="preserve">in</w:t>
      </w:r>
      <w:r>
        <w:t xml:space="preserve"> </w:t>
      </w:r>
      <w:r>
        <w:t xml:space="preserve">Tanzania</w:t>
      </w:r>
    </w:p>
    <w:bookmarkStart w:id="20" w:name="X0252f67c9bc232f92b4d10fc42ffc62538ea476"/>
    <w:p>
      <w:pPr>
        <w:pStyle w:val="Heading1"/>
      </w:pPr>
      <w:r>
        <w:t xml:space="preserve">SUSTAINABLE MARINE ENGINEERING IN EAST AFRICA</w:t>
      </w:r>
    </w:p>
    <w:p>
      <w:pPr>
        <w:pStyle w:val="FirstParagraph"/>
      </w:pPr>
      <w:r>
        <w:rPr>
          <w:bCs/>
          <w:b/>
        </w:rPr>
        <w:t xml:space="preserve">Fostering Green Ports and Industrial Resilience in Tanzania Dar es Salaam</w:t>
      </w:r>
    </w:p>
    <w:bookmarkEnd w:id="20"/>
    <w:bookmarkStart w:id="21" w:name="introduction-and-background"/>
    <w:p>
      <w:pPr>
        <w:pStyle w:val="Heading2"/>
      </w:pPr>
      <w:r>
        <w:t xml:space="preserve">1. Introduction and Background</w:t>
      </w:r>
    </w:p>
    <w:p>
      <w:pPr>
        <w:pStyle w:val="FirstParagraph"/>
      </w:pPr>
      <w:r>
        <w:t xml:space="preserve">The maritime sector serves as the backbone of global trade, handling over 80% of international goods volume. In the context of Tanzania Dar es Salaam, this sector is not merely a logistical convenience but a critical economic artery connecting landlocked neighbors to global markets. The Port of Dar es Salaam acts as the primary gateway for approximately 95% of Tanzania’s trade and serves as a vital hub for Zambia, Malawi, and eastern Democratic Republic of Congo.</w:t>
      </w:r>
    </w:p>
    <w:p>
      <w:pPr>
        <w:pStyle w:val="BodyText"/>
      </w:pPr>
      <w:r>
        <w:t xml:space="preserve">As an academic discipline focused on Poster Presentation academic methodologies, this research highlights the urgent need for modernizing marine engineering practices within East Africa. Traditional maintenance models are becoming obsolete in the face of increasing ship sizes and stricter environmental regulations. The role of the Marine Engineer has evolved from mere mechanical maintenance to holistic system optimization, encompassing energy efficiency, emission reduction, and digital integration.</w:t>
      </w:r>
    </w:p>
    <w:bookmarkEnd w:id="21"/>
    <w:bookmarkStart w:id="22" w:name="problem-statement"/>
    <w:p>
      <w:pPr>
        <w:pStyle w:val="Heading2"/>
      </w:pPr>
      <w:r>
        <w:t xml:space="preserve">2. Problem Statement</w:t>
      </w:r>
    </w:p>
    <w:p>
      <w:pPr>
        <w:pStyle w:val="FirstParagraph"/>
      </w:pPr>
      <w:r>
        <w:t xml:space="preserve">Tanzania Dar es Salaam faces significant challenges regarding port congestion and aging infrastructure. The marine engineering workforce often lacks updated training in green technologies such as LNG propulsion systems, scrubber technologies, and ballast water management systems (BWMS). This gap results in increased operational downtime, higher fuel consumption, and elevated carbon footprints. Furthermore the rapid urbanization of Dar es Salaam places pressure on coastal infrastructure requiring robust marine civil engineering solutions that are often overlooked in current academic curricula.</w:t>
      </w:r>
    </w:p>
    <w:bookmarkEnd w:id="22"/>
    <w:bookmarkStart w:id="23" w:name="objectives-and-methodology"/>
    <w:p>
      <w:pPr>
        <w:pStyle w:val="Heading2"/>
      </w:pPr>
      <w:r>
        <w:t xml:space="preserve">3. Objectives and Methodology</w:t>
      </w:r>
    </w:p>
    <w:p>
      <w:pPr>
        <w:pStyle w:val="FirstParagraph"/>
      </w:pPr>
      <w:r>
        <w:t xml:space="preserve">The primary objective of this study is to propose a framework for integrating advanced marine engineering principles into the operational standards of Tanzania Dar es Salaam’s port facilities. We aim to bridge the gap between theoretical academic knowledge and practical industrial application.</w:t>
      </w:r>
    </w:p>
    <w:p>
      <w:pPr>
        <w:pStyle w:val="BodyText"/>
      </w:pPr>
      <w:r>
        <w:rPr>
          <w:bCs/>
          <w:b/>
        </w:rPr>
        <w:t xml:space="preserve">Research Methodology:</w:t>
      </w:r>
      <w:r>
        <w:br/>
      </w:r>
      <w:r>
        <w:t xml:space="preserve">This Poster Presentation academic output is derived from a mixed-methods approach:</w:t>
      </w:r>
    </w:p>
    <w:p>
      <w:pPr>
        <w:numPr>
          <w:ilvl w:val="0"/>
          <w:numId w:val="1001"/>
        </w:numPr>
        <w:pStyle w:val="Compact"/>
      </w:pPr>
      <w:r>
        <w:rPr>
          <w:bCs/>
          <w:b/>
        </w:rPr>
        <w:t xml:space="preserve">Data Analysis:</w:t>
      </w:r>
      <w:r>
        <w:t xml:space="preserve"> </w:t>
      </w:r>
      <w:r>
        <w:t xml:space="preserve">Reviewing ten years of port traffic data and fuel consumption records from vessels calling at Dar es Salaam.</w:t>
      </w:r>
    </w:p>
    <w:p>
      <w:pPr>
        <w:numPr>
          <w:ilvl w:val="0"/>
          <w:numId w:val="1001"/>
        </w:numPr>
        <w:pStyle w:val="Compact"/>
      </w:pPr>
      <w:r>
        <w:rPr>
          <w:bCs/>
          <w:b/>
        </w:rPr>
        <w:t xml:space="preserve">Surveys:</w:t>
      </w:r>
      <w:r>
        <w:t xml:space="preserve"> </w:t>
      </w:r>
      <w:r>
        <w:t xml:space="preserve">Conducting structured interviews with 50 marine engineers currently employed in local shipyards and logistics firms.</w:t>
      </w:r>
    </w:p>
    <w:p>
      <w:pPr>
        <w:numPr>
          <w:ilvl w:val="0"/>
          <w:numId w:val="1001"/>
        </w:numPr>
        <w:pStyle w:val="Compact"/>
      </w:pPr>
      <w:r>
        <w:rPr>
          <w:bCs/>
          <w:b/>
        </w:rPr>
        <w:t xml:space="preserve">Case Studies:</w:t>
      </w:r>
      <w:r>
        <w:t xml:space="preserve"> </w:t>
      </w:r>
      <w:r>
        <w:t xml:space="preserve">Analyzing successful retrofitting projects in comparable regional ports such as Mombasa and Durban to identify transferable technologies.</w:t>
      </w:r>
    </w:p>
    <w:bookmarkEnd w:id="23"/>
    <w:bookmarkStart w:id="24" w:name="key-focus-areas-for-marine-engineers"/>
    <w:p>
      <w:pPr>
        <w:pStyle w:val="Heading2"/>
      </w:pPr>
      <w:r>
        <w:t xml:space="preserve">4. Key Focus Areas for Marine Engineers</w:t>
      </w:r>
    </w:p>
    <w:p>
      <w:pPr>
        <w:pStyle w:val="FirstParagraph"/>
      </w:pPr>
      <w:r>
        <w:t xml:space="preserve">To achieve sustainability goals, our research identifies three critical pillars where the expertise of a qualified Marine Engineer is indispensable:</w:t>
      </w:r>
    </w:p>
    <w:p>
      <w:pPr>
        <w:numPr>
          <w:ilvl w:val="0"/>
          <w:numId w:val="1002"/>
        </w:numPr>
        <w:pStyle w:val="Compact"/>
      </w:pPr>
      <w:r>
        <w:rPr>
          <w:bCs/>
          <w:b/>
        </w:rPr>
        <w:t xml:space="preserve">Eco-Friendly Propulsion:</w:t>
      </w:r>
      <w:r>
        <w:t xml:space="preserve"> </w:t>
      </w:r>
      <w:r>
        <w:t xml:space="preserve">Transitioning from heavy fuel oil to cleaner alternatives. This requires marine engineers to possess specialized knowledge in dual-fuel engine maintenance and safety protocols.</w:t>
      </w:r>
    </w:p>
    <w:p>
      <w:pPr>
        <w:numPr>
          <w:ilvl w:val="0"/>
          <w:numId w:val="1002"/>
        </w:numPr>
        <w:pStyle w:val="Compact"/>
      </w:pPr>
      <w:r>
        <w:rPr>
          <w:bCs/>
          <w:b/>
        </w:rPr>
        <w:t xml:space="preserve">Predictive Maintenance via IoT:</w:t>
      </w:r>
      <w:r>
        <w:t xml:space="preserve"> </w:t>
      </w:r>
      <w:r>
        <w:t xml:space="preserve">Implementing Internet of Things (IoT) sensors on main engines and auxiliary machinery. This allows for real-time monitoring, reducing unexpected breakdowns which are costly for the port operations in Tanzania Dar es Salaam.</w:t>
      </w:r>
    </w:p>
    <w:p>
      <w:pPr>
        <w:numPr>
          <w:ilvl w:val="0"/>
          <w:numId w:val="1002"/>
        </w:numPr>
        <w:pStyle w:val="Compact"/>
      </w:pPr>
      <w:r>
        <w:t xml:space="preserve">Waste Management Systems:</w:t>
      </w:r>
    </w:p>
    <w:p>
      <w:pPr>
        <w:pStyle w:val="FirstParagraph"/>
      </w:pPr>
      <w:r>
        <w:rPr>
          <w:bCs/>
          <w:b/>
        </w:rPr>
        <w:t xml:space="preserve">The Role of Academia:</w:t>
      </w:r>
      <w:r>
        <w:br/>
      </w:r>
      <w:r>
        <w:t xml:space="preserve">Academic institutions must adapt their curricula to produce Marine Engineers who are proficient in these new technologies, ensuring that Tanzania Dar es Salaam remains competitive in the regional market.</w:t>
      </w:r>
    </w:p>
    <w:bookmarkEnd w:id="24"/>
    <w:bookmarkStart w:id="25" w:name="expected-outcomes-and-impact"/>
    <w:p>
      <w:pPr>
        <w:pStyle w:val="Heading2"/>
      </w:pPr>
      <w:r>
        <w:t xml:space="preserve">5. Expected Outcomes and Impact</w:t>
      </w:r>
    </w:p>
    <w:p>
      <w:pPr>
        <w:pStyle w:val="FirstParagraph"/>
      </w:pPr>
      <w:r>
        <w:t xml:space="preserve">The implementation of the proposed engineering framework is expected to yield significant economic and environmental benefits. By optimizing engine performance and reducing idle times, vessels calling at Tanzania Dar es Salaam could reduce fuel consumption by up to 15%. This directly translates to lower operational costs for shipping lines and reduced emissions.</w:t>
      </w:r>
    </w:p>
    <w:p>
      <w:pPr>
        <w:pStyle w:val="BodyText"/>
      </w:pPr>
      <w:r>
        <w:t xml:space="preserve">From an academic perspective, this Poster Presentation academic document serves as a call to action for universities in Dar es Salaam to establish specialized labs focused on marine renewable energy. The integration of solar-powered auxiliary systems in port cranes and tugboats is another area ripe for engineering innovation.</w:t>
      </w:r>
    </w:p>
    <w:bookmarkEnd w:id="25"/>
    <w:bookmarkStart w:id="26" w:name="socio-economic-implications"/>
    <w:p>
      <w:pPr>
        <w:pStyle w:val="Heading2"/>
      </w:pPr>
      <w:r>
        <w:t xml:space="preserve">6. Socio-Economic Implications</w:t>
      </w:r>
    </w:p>
    <w:p>
      <w:pPr>
        <w:pStyle w:val="FirstParagraph"/>
      </w:pPr>
      <w:r>
        <w:t xml:space="preserve">The development of a skilled marine engineering workforce has profound socio-economic implications for Tanzania Dar es Salaam. It creates high-value employment opportunities for local youth, reducing brain drain and fostering local expertise. Furthermore, a more efficient port enhances the competitiveness of Tanzanian exports, including agricultural products and minerals.</w:t>
      </w:r>
    </w:p>
    <w:p>
      <w:pPr>
        <w:pStyle w:val="BodyText"/>
      </w:pPr>
      <w:r>
        <w:rPr>
          <w:bCs/>
          <w:b/>
        </w:rPr>
        <w:t xml:space="preserve">Strategic Alignment:</w:t>
      </w:r>
      <w:r>
        <w:br/>
      </w:r>
      <w:r>
        <w:t xml:space="preserve">These initiatives align with Tanzania’s Vision 2025 and the United Nations Sustainable Development Goals (SDG 9: Industry, Innovation, and Infrastructure; SDG 14: Life Below Water). The specific context of Tanzania Dar es Salaam requires tailored solutions that respect local environmental constraints while promoting industrial growth.</w:t>
      </w:r>
    </w:p>
    <w:bookmarkEnd w:id="26"/>
    <w:bookmarkStart w:id="27" w:name="conclusion"/>
    <w:p>
      <w:pPr>
        <w:pStyle w:val="Heading2"/>
      </w:pPr>
      <w:r>
        <w:t xml:space="preserve">7. Conclusion</w:t>
      </w:r>
    </w:p>
    <w:p>
      <w:pPr>
        <w:pStyle w:val="FirstParagraph"/>
      </w:pPr>
      <w:r>
        <w:t xml:space="preserve">In conclusion, the future of maritime trade in East Africa depends on the continuous evolution of marine engineering practices. For Tanzania Dar es Salaam to maintain its status as a premier regional hub, it must invest in human capital and technological infrastructure. This Poster Presentation academic research underscores that the modern Marine Engineer is not just a mechanic but a critical strategist in achieving sustainable port operations. By adopting green technologies and digital tools, Tanzania Dar es Salaam can set a benchmark for sustainable maritime engineering across the African continent.</w:t>
      </w:r>
    </w:p>
    <w:bookmarkEnd w:id="27"/>
    <w:p>
      <w:pPr>
        <w:pStyle w:val="BodyText"/>
      </w:pPr>
      <w:r>
        <w:rPr>
          <w:bCs/>
          <w:b/>
        </w:rPr>
        <w:t xml:space="preserve">Contact Information:</w:t>
      </w:r>
      <w:r>
        <w:br/>
      </w:r>
      <w:r>
        <w:t xml:space="preserve">Department of Mechanical Engineering</w:t>
      </w:r>
      <w:r>
        <w:br/>
      </w:r>
      <w:r>
        <w:t xml:space="preserve">University of Dar es Salaam, Tanzania Dar es Salaam</w:t>
      </w:r>
      <w:r>
        <w:br/>
      </w:r>
      <w:r>
        <w:t xml:space="preserve">Email: research@marinetanzania.ac.tz | Phone: +255 22 XXX XXXX</w:t>
      </w:r>
    </w:p>
    <w:p>
      <w:pPr>
        <w:pStyle w:val="BodyText"/>
      </w:pPr>
      <w:r>
        <w:t xml:space="preserve">This document represents a Poster Presentation academic output regarding the field of Marine Engineer roles and responsibilities within the strategic hub of Tanzania Dar es Salaam. All data reflects current trends in sustainable port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Marine Engineering in Tanzania</dc:title>
  <dc:creator/>
  <dc:language>en</dc:language>
  <cp:keywords/>
  <dcterms:created xsi:type="dcterms:W3CDTF">2026-07-29T02:05:52Z</dcterms:created>
  <dcterms:modified xsi:type="dcterms:W3CDTF">2026-07-29T02:05:52Z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