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Los</w:t>
      </w:r>
      <w:r>
        <w:t xml:space="preserve"> </w:t>
      </w:r>
      <w:r>
        <w:t xml:space="preserve">Angeles:</w:t>
      </w:r>
      <w:r>
        <w:t xml:space="preserve"> </w:t>
      </w:r>
      <w:r>
        <w:t xml:space="preserve">Innovation</w:t>
      </w:r>
      <w:r>
        <w:t xml:space="preserve"> </w:t>
      </w:r>
      <w:r>
        <w:t xml:space="preserve">and</w:t>
      </w:r>
      <w:r>
        <w:t xml:space="preserve"> </w:t>
      </w:r>
      <w:r>
        <w:t xml:space="preserve">Sustainability</w:t>
      </w:r>
    </w:p>
    <w:bookmarkStart w:id="31" w:name="X5d67dabef5216ffb11f43f420294ade3fd8f846"/>
    <w:p>
      <w:pPr>
        <w:pStyle w:val="Heading1"/>
      </w:pPr>
      <w:r>
        <w:t xml:space="preserve">The Role of Marine Engineers in Sustaining the Port of Los Angeles: Challenges and Innovations</w:t>
      </w:r>
    </w:p>
    <w:p>
      <w:pPr>
        <w:pStyle w:val="FirstParagraph"/>
      </w:pPr>
      <w:r>
        <w:t xml:space="preserve">Poster Presentation for Academic Symposium | United States, Los Angeles | 2023-2024 Cycle</w:t>
      </w:r>
    </w:p>
    <w:bookmarkStart w:id="20" w:name="abstract"/>
    <w:p>
      <w:pPr>
        <w:pStyle w:val="Heading2"/>
      </w:pPr>
      <w:r>
        <w:t xml:space="preserve">Abstract</w:t>
      </w:r>
    </w:p>
    <w:p>
      <w:pPr>
        <w:pStyle w:val="FirstParagraph"/>
      </w:pPr>
      <w:r>
        <w:t xml:space="preserve">The Port of Los Angeles stands as the gateway to global trade in the United States and a critical economic engine for Southern California. As maritime traffic increases, so does the imperative for advanced marine engineering solutions that balance operational efficiency with environmental stewardship. This poster presentation explores the multifaceted role of marine engineers within this dynamic context.</w:t>
      </w:r>
    </w:p>
    <w:p>
      <w:pPr>
        <w:pStyle w:val="BodyText"/>
      </w:pPr>
      <w:r>
        <w:t xml:space="preserve">We analyze how modern marine engineering is pivotal in addressing the dual challenges of decarbonization and infrastructure resilience. By leveraging cutting-edge technologies such as alternative fuel systems, automated maintenance protocols, and digital twin simulations, marine engineers are redefining standards for sustainability. This study provides a comprehensive overview of the strategies being implemented at one of the busiest ports in the Western Hemisphere.</w:t>
      </w:r>
    </w:p>
    <w:bookmarkEnd w:id="20"/>
    <w:bookmarkStart w:id="21" w:name="introduction-the-los-angeles-context"/>
    <w:p>
      <w:pPr>
        <w:pStyle w:val="Heading2"/>
      </w:pPr>
      <w:r>
        <w:t xml:space="preserve">Introduction: The Los Angeles Context</w:t>
      </w:r>
    </w:p>
    <w:p>
      <w:pPr>
        <w:pStyle w:val="FirstParagraph"/>
      </w:pPr>
      <w:r>
        <w:t xml:space="preserve">The Port of Los Angeles is not merely a collection of docks; it is a complex logistical hub that handles approximately twenty percent of all containerized cargo entering the United States. Operating in this environment requires marine engineers to possess an acute awareness of both local environmental regulations and international maritime standards.</w:t>
      </w:r>
    </w:p>
    <w:p>
      <w:pPr>
        <w:pStyle w:val="BodyText"/>
      </w:pPr>
      <w:r>
        <w:t xml:space="preserve">In the bustling waters off Long Beach and Los Angeles, marine engineers serve as the technical backbone ensuring that vessels—from massive container ships to tugboats—operate safely and efficiently. The unique geography of the Los Angeles basin presents specific challenges, including complex tidal patterns, heavy vessel traffic density, and strict air quality mandates enforced by California regulatory bodies. These factors necessitate a highly specialized approach to ship design, propulsion systems, and onboard energy management.</w:t>
      </w:r>
    </w:p>
    <w:bookmarkEnd w:id="21"/>
    <w:bookmarkStart w:id="22" w:name="methodology-focus-areas"/>
    <w:p>
      <w:pPr>
        <w:pStyle w:val="Heading2"/>
      </w:pPr>
      <w:r>
        <w:t xml:space="preserve">Methodology &amp; Focus Areas</w:t>
      </w:r>
    </w:p>
    <w:p>
      <w:pPr>
        <w:pStyle w:val="FirstParagraph"/>
      </w:pPr>
      <w:r>
        <w:t xml:space="preserve">This presentation synthesizes data from recent port authority reports, engineering case studies on vessel retrofits in the Pacific region, and interviews with leading marine professionals operating within the Los Angeles metropolitan area. Our focus areas include:</w:t>
      </w:r>
    </w:p>
    <w:p>
      <w:pPr>
        <w:numPr>
          <w:ilvl w:val="0"/>
          <w:numId w:val="1001"/>
        </w:numPr>
        <w:pStyle w:val="Compact"/>
      </w:pPr>
      <w:r>
        <w:rPr>
          <w:bCs/>
          <w:b/>
        </w:rPr>
        <w:t xml:space="preserve">Emissions Control:</w:t>
      </w:r>
      <w:r>
        <w:t xml:space="preserve"> </w:t>
      </w:r>
      <w:r>
        <w:t xml:space="preserve">Evaluating the efficacy of scrubber technologies and liquefied natural gas (LNG) dual-fuel engines currently deployed by major shipping lines docking in Los Angeles.</w:t>
      </w:r>
    </w:p>
    <w:p>
      <w:pPr>
        <w:numPr>
          <w:ilvl w:val="0"/>
          <w:numId w:val="1001"/>
        </w:numPr>
        <w:pStyle w:val="Compact"/>
      </w:pPr>
      <w:r>
        <w:rPr>
          <w:bCs/>
          <w:b/>
        </w:rPr>
        <w:t xml:space="preserve">Digital Integration:</w:t>
      </w:r>
      <w:r>
        <w:t xml:space="preserve"> </w:t>
      </w:r>
      <w:r>
        <w:t xml:space="preserve">Assessing how Internet of Things (IoT) sensors are utilized for predictive maintenance, thereby reducing downtime and improving safety profiles for crew members working on large commercial vessels.</w:t>
      </w:r>
    </w:p>
    <w:p>
      <w:pPr>
        <w:numPr>
          <w:ilvl w:val="0"/>
          <w:numId w:val="1001"/>
        </w:numPr>
        <w:pStyle w:val="Compact"/>
      </w:pPr>
      <w:r>
        <w:rPr>
          <w:bCs/>
          <w:b/>
        </w:rPr>
        <w:t xml:space="preserve">Sustainable Infrastructure:</w:t>
      </w:r>
      <w:r>
        <w:t xml:space="preserve"> </w:t>
      </w:r>
      <w:r>
        <w:t xml:space="preserve">Examining the role of marine civil engineers in designing resilient port facilities capable withstanding rising sea levels and seismic activity typical to the United States West Coast region.</w:t>
      </w:r>
    </w:p>
    <w:bookmarkEnd w:id="22"/>
    <w:bookmarkStart w:id="26" w:name="X824707fcbe3b4da9cdf98e6d0850380b0133eb4"/>
    <w:p>
      <w:pPr>
        <w:pStyle w:val="Heading2"/>
      </w:pPr>
      <w:r>
        <w:t xml:space="preserve">Key Findings and Technological Innovations</w:t>
      </w:r>
    </w:p>
    <w:p>
      <w:pPr>
        <w:pStyle w:val="FirstParagraph"/>
      </w:pPr>
      <w:r>
        <w:t xml:space="preserve">The transition towards a greener maritime industry is no longer theoretical; it is operational reality in Los Angeles. Our analysis highlights several critical innovations driven by marine engineering expertise:</w:t>
      </w:r>
    </w:p>
    <w:bookmarkStart w:id="23" w:name="digital-twins-and-predictive-maintenance"/>
    <w:p>
      <w:pPr>
        <w:pStyle w:val="Heading3"/>
      </w:pPr>
      <w:r>
        <w:t xml:space="preserve">Digital Twins and Predictive Maintenance</w:t>
      </w:r>
    </w:p>
    <w:p>
      <w:pPr>
        <w:pStyle w:val="FirstParagraph"/>
      </w:pPr>
      <w:r>
        <w:rPr>
          <w:bCs/>
          <w:b/>
        </w:rPr>
        <w:t xml:space="preserve">Innovation Spotlight:</w:t>
      </w:r>
      <w:r>
        <w:t xml:space="preserve"> </w:t>
      </w:r>
      <w:r>
        <w:t xml:space="preserve">Marine engineers are increasingly adopting "Digital Twin" technology—virtual replicas of physical ships—to monitor performance in real time. By analyzing data streams from engines and auxiliary systems, engineers can predict mechanical failures before they occur. This proactive approach minimizes costly repairs and ensures that vessels adhering to strict Los Angeles port turnaround schedules remain operational with maximum efficiency.</w:t>
      </w:r>
    </w:p>
    <w:bookmarkEnd w:id="23"/>
    <w:bookmarkStart w:id="24" w:name="alternative-propulsion-systems"/>
    <w:p>
      <w:pPr>
        <w:pStyle w:val="Heading3"/>
      </w:pPr>
      <w:r>
        <w:t xml:space="preserve">Alternative Propulsion Systems</w:t>
      </w:r>
    </w:p>
    <w:p>
      <w:pPr>
        <w:pStyle w:val="FirstParagraph"/>
      </w:pPr>
      <w:r>
        <w:t xml:space="preserve">To meet the stringent emission regulations set forth by the California Air Resources Board (CARB), marine engineers are pioneering the integration of battery-electric hybrid systems. In Los Angeles, we are witnessing a surge in pilot programs involving electric tugboats and ferries along with LNG-powered container vessels. These engineers face complex design challenges related to energy storage density and safety protocols, requiring innovative solutions specific to high-traffic urban port environments.</w:t>
      </w:r>
    </w:p>
    <w:bookmarkEnd w:id="24"/>
    <w:bookmarkStart w:id="25" w:name="waste-heat-recovery-systems"/>
    <w:p>
      <w:pPr>
        <w:pStyle w:val="Heading3"/>
      </w:pPr>
      <w:r>
        <w:t xml:space="preserve">Waste Heat Recovery Systems</w:t>
      </w:r>
    </w:p>
    <w:p>
      <w:pPr>
        <w:pStyle w:val="FirstParagraph"/>
      </w:pPr>
      <w:r>
        <w:t xml:space="preserve">An often overlooked but crucial area is waste heat recovery. Marine engineers are optimizing exhaust gas boilers and turbochargers to capture energy that would otherwise be lost. When applied across the fleet docking in the United States' busiest port, these incremental gains contribute significantly to overall fuel efficiency and reduced carbon footprints.</w:t>
      </w:r>
    </w:p>
    <w:bookmarkEnd w:id="25"/>
    <w:bookmarkEnd w:id="26"/>
    <w:bookmarkStart w:id="27" w:name="implications-for-los-angeles"/>
    <w:p>
      <w:pPr>
        <w:pStyle w:val="Heading2"/>
      </w:pPr>
      <w:r>
        <w:t xml:space="preserve">Implications for Los Angeles</w:t>
      </w:r>
    </w:p>
    <w:p>
      <w:pPr>
        <w:pStyle w:val="FirstParagraph"/>
      </w:pPr>
      <w:r>
        <w:t xml:space="preserve">The advancements driven by marine engineering have profound implications for the city of Los Angeles. First, improved emission controls directly contribute to better air quality in adjacent communities, addressing public health concerns associated with diesel particulate matter. Second, enhanced vessel efficiency translates to lower operational costs for logistics companies, which can positively impact consumer prices.</w:t>
      </w:r>
    </w:p>
    <w:p>
      <w:pPr>
        <w:pStyle w:val="BodyText"/>
      </w:pPr>
      <w:r>
        <w:t xml:space="preserve">Furthermore, as a major employment hub in California's maritime sector, Los Angeles benefits from the high-skill jobs created by these engineering innovations. The demand for marine engineers proficient in digital tools and clean energy technologies is growing rapidly. Universities and technical colleges across Southern California are adapting their curricula to prepare students for careers centered around sustainable shipping practices.</w:t>
      </w:r>
    </w:p>
    <w:bookmarkEnd w:id="27"/>
    <w:bookmarkStart w:id="28" w:name="future-directions"/>
    <w:p>
      <w:pPr>
        <w:pStyle w:val="Heading2"/>
      </w:pPr>
      <w:r>
        <w:t xml:space="preserve">Future Directions</w:t>
      </w:r>
    </w:p>
    <w:p>
      <w:pPr>
        <w:pStyle w:val="FirstParagraph"/>
      </w:pPr>
      <w:r>
        <w:t xml:space="preserve">The future of marine engineering in Los Angeles lies in full electrification and automation. While hydrogen fuel cells remain expensive today, ongoing research suggests they could become viable for short-sea shipping routes connecting the port to regional destinations within a decade. Additionally, autonomous ship technologies—currently tested by various startups globally—are poised to impact how marine engineers interact with vessel systems remotely.</w:t>
      </w:r>
    </w:p>
    <w:p>
      <w:pPr>
        <w:pStyle w:val="BodyText"/>
      </w:pPr>
      <w:r>
        <w:t xml:space="preserve">Collaboration between industry stakeholders, government regulators in Washington D.C., and local authorities in Los Angeles will be crucial. Marine engineers must continue advocating for policies that support research and development while ensuring that safety remains paramount during this transition period. The integration of artificial intelligence into decision-making processes offers another frontier, promising smarter navigation aids and optimized fuel consumption algorithms.</w:t>
      </w:r>
    </w:p>
    <w:bookmarkEnd w:id="28"/>
    <w:bookmarkStart w:id="29" w:name="conclusion"/>
    <w:p>
      <w:pPr>
        <w:pStyle w:val="Heading2"/>
      </w:pPr>
      <w:r>
        <w:t xml:space="preserve">Conclusion</w:t>
      </w:r>
    </w:p>
    <w:p>
      <w:pPr>
        <w:pStyle w:val="FirstParagraph"/>
      </w:pPr>
      <w:r>
        <w:t xml:space="preserve">In conclusion, marine engineers play an indispensable role in the continued success and sustainability of the Port of Los Angeles. By bridging traditional maritime practices with modern technological breakthroughs, they ensure that this vital economic artery operates smoothly while minimizing its environmental impact. As we look ahead to a future defined by climate change mitigation and digital transformation, the expertise of marine engineers will remain essential for navigating the complex waters ahead.</w:t>
      </w:r>
    </w:p>
    <w:p>
      <w:pPr>
        <w:pStyle w:val="BodyText"/>
      </w:pPr>
      <w:r>
        <w:t xml:space="preserve">The Port of Los Angeles serves as an excellent model for other global ports seeking to emulate these best practices. Through dedication, innovation, and collaboration within the engineering community, we can pave the way for a cleaner, more efficient maritime industry in the United States and beyond.</w:t>
      </w:r>
    </w:p>
    <w:bookmarkEnd w:id="29"/>
    <w:bookmarkStart w:id="30" w:name="references"/>
    <w:p>
      <w:pPr>
        <w:pStyle w:val="Heading2"/>
      </w:pPr>
      <w:r>
        <w:t xml:space="preserve">References</w:t>
      </w:r>
    </w:p>
    <w:p>
      <w:pPr>
        <w:pStyle w:val="FirstParagraph"/>
      </w:pPr>
      <w:r>
        <w:t xml:space="preserve">(Note: In an actual academic poster presentation at a university conference or professional symposium held in Los Angeles, formal citations would follow APA style here.)</w:t>
      </w:r>
    </w:p>
    <w:p>
      <w:pPr>
        <w:numPr>
          <w:ilvl w:val="0"/>
          <w:numId w:val="1002"/>
        </w:numPr>
        <w:pStyle w:val="Compact"/>
      </w:pPr>
      <w:r>
        <w:rPr>
          <w:bCs/>
          <w:b/>
        </w:rPr>
        <w:t xml:space="preserve">Puerto de Los Angeles Official Reports:</w:t>
      </w:r>
    </w:p>
    <w:p>
      <w:pPr>
        <w:numPr>
          <w:ilvl w:val="0"/>
          <w:numId w:val="1002"/>
        </w:numPr>
        <w:pStyle w:val="Compact"/>
      </w:pPr>
      <w:r>
        <w:rPr>
          <w:bCs/>
          <w:b/>
        </w:rPr>
        <w:t xml:space="preserve">Maine Maritime Academy Research Journals:</w:t>
      </w:r>
      <w:r>
        <w:t xml:space="preserve"> </w:t>
      </w:r>
      <w:r>
        <w:t xml:space="preserve">Studies on propulsion efficiency improvements.</w:t>
      </w:r>
    </w:p>
    <w:p>
      <w:pPr>
        <w:numPr>
          <w:ilvl w:val="0"/>
          <w:numId w:val="1002"/>
        </w:numPr>
        <w:pStyle w:val="Compact"/>
      </w:pPr>
      <w:r>
        <w:rPr>
          <w:u w:val="single"/>
        </w:rPr>
        <w:t xml:space="preserve">Society of Naval Architects and Marine Engineers (SNAME):</w:t>
      </w:r>
      <w:r>
        <w:t xml:space="preserve"> </w:t>
      </w:r>
      <w:r>
        <w:t xml:space="preserve">Technical papers regarding digital twin applications in commercial shipping.</w:t>
      </w:r>
    </w:p>
    <w:bookmarkEnd w:id="30"/>
    <w:bookmarkEnd w:id="31"/>
    <w:p>
      <w:pPr>
        <w:pStyle w:val="FirstParagraph"/>
      </w:pPr>
      <w:r>
        <w:t xml:space="preserve">© 2024 Academic Poster Presentation Project | United States | Los Angeles, CA | Prepared for the Annual Maritime Engineering Symposium</w:t>
      </w:r>
    </w:p>
    <w:p>
      <w:pPr>
        <w:pStyle w:val="BodyText"/>
      </w:pPr>
      <w:r>
        <w:rPr>
          <w:bCs/>
          <w:b/>
        </w:rPr>
        <w:t xml:space="preserve">Contact:</w:t>
      </w:r>
      <w:r>
        <w:t xml:space="preserve"> </w:t>
      </w:r>
      <w:r>
        <w:t xml:space="preserve">[Your Name/Organization] | Email: contact@example.edu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the Port of Los Angeles: Innovation and Sustainability</dc:title>
  <dc:creator/>
  <dc:language>en</dc:language>
  <cp:keywords/>
  <dcterms:created xsi:type="dcterms:W3CDTF">2026-07-29T20:35:07Z</dcterms:created>
  <dcterms:modified xsi:type="dcterms:W3CDTF">2026-07-29T20:35:07Z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