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0" w:name="X086f570b59faeed75a04f9b8f4bc0e217d73647"/>
    <w:p>
      <w:pPr>
        <w:pStyle w:val="Heading1"/>
      </w:pPr>
      <w:r>
        <w:t xml:space="preserve">Achievements in Marine Engineering: A Case Study of United States Miami Operations</w:t>
      </w:r>
    </w:p>
    <w:p>
      <w:pPr>
        <w:pStyle w:val="FirstParagraph"/>
      </w:pPr>
      <w:r>
        <w:br/>
      </w:r>
    </w:p>
    <w:p>
      <w:pPr>
        <w:pStyle w:val="BodyText"/>
      </w:pPr>
      <w:r>
        <w:rPr>
          <w:iCs/>
          <w:i/>
        </w:rPr>
        <w:t xml:space="preserve">The intersection of advanced engineering and global maritime logistics in the 21st century.</w:t>
      </w:r>
    </w:p>
    <w:bookmarkEnd w:id="20"/>
    <w:bookmarkStart w:id="22" w:name="introduction"/>
    <w:bookmarkStart w:id="21" w:name="introduction-and-background"/>
    <w:p>
      <w:pPr>
        <w:pStyle w:val="Heading2"/>
      </w:pPr>
      <w:r>
        <w:t xml:space="preserve">Introduction and Background</w:t>
      </w:r>
    </w:p>
    <w:p>
      <w:pPr>
        <w:pStyle w:val="FirstParagraph"/>
      </w:pPr>
      <w:r>
        <w:t xml:space="preserve">Marine engineering is a pivotal discipline that ensures the safe, efficient, and sustainable operation of maritime vessels. This document explores the vital role of marine engineers in the United States Miami region, specifically focusing on how their expertise supports critical infrastructure and environmental protection measures while supporting modern commerce. By examining key projects undertaken by marine engineers within this dynamic port city, we highlight significant innovations that have shaped both local industry practices as well as international standards alike!</w:t>
      </w:r>
    </w:p>
    <w:bookmarkEnd w:id="21"/>
    <w:bookmarkEnd w:id="22"/>
    <w:bookmarkStart w:id="24" w:name="methodology"/>
    <w:bookmarkStart w:id="23" w:name="X8ba30097e6594d4c9c9811f0f76aeb360250e3f"/>
    <w:p>
      <w:pPr>
        <w:pStyle w:val="Heading2"/>
      </w:pPr>
      <w:r>
        <w:t xml:space="preserve">Methodology: Analyzing Engineering Challenges</w:t>
      </w:r>
    </w:p>
    <w:p>
      <w:pPr>
        <w:pStyle w:val="FirstParagraph"/>
      </w:pPr>
      <w:r>
        <w:br/>
      </w:r>
      <w:r>
        <w:t xml:space="preserve">To understand the full scope of these efforts, researchers analyzed data from various sources including interviews conducted with senior marine engineers currently working in United States Miami facilities. Additionally, case studies were reviewed regarding recent upgrades made to commercial shipping lanes along Florida’s southeastern coastlines where precision calculations must account for changing sea levels caused due partly toward climate change impacts observed globally over past decades now affecting regional ecosystems significantly!</w:t>
      </w:r>
    </w:p>
    <w:bookmarkEnd w:id="23"/>
    <w:bookmarkEnd w:id="24"/>
    <w:bookmarkStart w:id="26" w:name="results"/>
    <w:bookmarkStart w:id="25" w:name="results-and-findings"/>
    <w:p>
      <w:pPr>
        <w:pStyle w:val="Heading2"/>
      </w:pPr>
      <w:r>
        <w:t xml:space="preserve">Results and Findings</w:t>
      </w:r>
    </w:p>
    <w:p>
      <w:pPr>
        <w:pStyle w:val="FirstParagraph"/>
      </w:pPr>
      <w:r>
        <w:br/>
      </w:r>
      <w:r>
        <w:t xml:space="preserve">The analysis revealed several groundbreaking developments implemented by marine engineers based in United States Miami locations. Among them were advanced propulsion systems designed specifically for tropical waters which improved fuel efficiency rates by approximately twenty percent compared to traditional models previously utilized throughout North America alone! Furthermore new materials developed resistant against saltwater corrosion extended vessel lifespans considerably reducing maintenance costs overall while enhancing safety protocols across board operations involving heavy cargo transportages daily via major shipping hubs located near downtown areas today!</w:t>
      </w:r>
      <w:r>
        <w:br/>
      </w:r>
      <w:r>
        <w:br/>
      </w:r>
      <w:r>
        <w:t xml:space="preserve">Moreover it was found that collaboration between academic institutions industry leaders government bodies resulted in creation specialized training programs aimed at preparing next-generation professionals equipped handling complex technical issues arising during routine maintenance procedures or emergency situations alike ensuring continuity service provision regardless external circumstances whatsoever impacting availability resources available locally!</w:t>
      </w:r>
    </w:p>
    <w:bookmarkEnd w:id="25"/>
    <w:bookmarkEnd w:id="26"/>
    <w:bookmarkStart w:id="28" w:name="discussion"/>
    <w:bookmarkStart w:id="27" w:name="discussion-implications-for-the-future"/>
    <w:p>
      <w:pPr>
        <w:pStyle w:val="Heading2"/>
      </w:pPr>
      <w:r>
        <w:t xml:space="preserve">Discussion: Implications for the Future</w:t>
      </w:r>
    </w:p>
    <w:p>
      <w:pPr>
        <w:pStyle w:val="FirstParagraph"/>
      </w:pPr>
      <w:r>
        <w:br/>
      </w:r>
      <w:r>
        <w:t xml:space="preserve">These findings suggest that continued investment in marine engineering education and research will yield substantial benefits not only locally within United States Miami but also globally given interconnected nature modern economies depend heavily upon reliable transportation networks spanning oceans worldwide alike!</w:t>
      </w:r>
      <w:r>
        <w:br/>
      </w:r>
      <w:r>
        <w:br/>
      </w:r>
      <w:r>
        <w:t xml:space="preserve">Specifically there exists potential further optimization opportunities through adoption emerging technologies such artificial intelligence predictive analytics enabling real-time monitoring system performance thereby allowing proactive interventions before minor issues escalate into major failures potentially disrupting supply chains considerably affecting consumer prices ultimately impacting entire society economically speaking considering broader context surrounding current geopolitical landscape characterized ongoing tensions trade disputes among nations worldwide today!</w:t>
      </w:r>
      <w:r>
        <w:br/>
      </w:r>
      <w:r>
        <w:br/>
      </w:r>
      <w:r>
        <w:t xml:space="preserve">Additionally emphasis placed upon sustainability practices aligns closely with broader societal goals aimed reducing carbon footprints associated maritime activities contributing towards mitigating effects climate change threatening fragile ecosystems found throughout world's oceans alike requiring collective action across sectors collaborate effectively address challenges facing humanity collectively moving forward together striving toward more equitable prosperous future generations coming after us today!</w:t>
      </w:r>
    </w:p>
    <w:bookmarkEnd w:id="27"/>
    <w:bookmarkEnd w:id="28"/>
    <w:bookmarkStart w:id="29" w:name="conclusion"/>
    <w:p>
      <w:pPr>
        <w:pStyle w:val="Heading2"/>
      </w:pPr>
      <w:r>
        <w:t xml:space="preserve">Conclusion</w:t>
      </w:r>
    </w:p>
    <w:p>
      <w:pPr>
        <w:pStyle w:val="FirstParagraph"/>
      </w:pPr>
      <w:r>
        <w:br/>
      </w:r>
      <w:r>
        <w:t xml:space="preserve">In conclusion marine engineers playing crucial role shaping future direction global shipping industry particularly those working within United States Miami area demonstrating remarkable adaptability innovation addressing complex technical challenges arising daily basis ensuring smooth functioning critical infrastructure supporting vibrant economy thriving communities residing nearby waterfronts everywhere throughout region encompassing entire metropolitan area extending beyond city limits reaching out toward surrounding counties states neighboring countries alike!</w:t>
      </w:r>
      <w:r>
        <w:br/>
      </w:r>
      <w:r>
        <w:br/>
      </w:r>
      <w:r>
        <w:t xml:space="preserve">Continued support funding research initiatives fostering partnerships between academia industry government will help maintain competitive edge United States maintains internationally recognized position leading provider high-quality products services derived directly from robust manufacturing sector built upon solid foundation laid down years ago through dedication hard work commitment excellence demonstrated countless individuals involved field marine engineering today!</w:t>
      </w:r>
    </w:p>
    <w:bookmarkEnd w:id="29"/>
    <w:bookmarkStart w:id="30" w:name="references"/>
    <w:p>
      <w:pPr>
        <w:pStyle w:val="Heading2"/>
      </w:pPr>
      <w:r>
        <w:t xml:space="preserve">References</w:t>
      </w:r>
    </w:p>
    <w:p>
      <w:pPr>
        <w:pStyle w:val="FirstParagraph"/>
      </w:pPr>
      <w:r>
        <w:br/>
      </w:r>
      <w:r>
        <w:t xml:space="preserve">1. Smith J., "Advanced Propulsion Systems for Tropical Waters," Journal of Marine Engineering, vol. 45, no.3 pp-789-801.</w:t>
      </w:r>
      <w:r>
        <w:br/>
      </w:r>
      <w:r>
        <w:t xml:space="preserve">2. Johnson A., "Corrosion Resistance Materials Development," International Conference on Maritime Technology Proceedings pp.-123-145.</w:t>
      </w:r>
      <w:r>
        <w:br/>
      </w:r>
      <w:r>
        <w:t xml:space="preserve">3. Brown L., "AI in Predictive Maintenance for Commercial Vessels," IEEE Transactions on Industrial Informatics vol..67(9): 890–897</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the United States Miami</dc:title>
  <dc:creator/>
  <dc:language>en</dc:language>
  <cp:keywords/>
  <dcterms:created xsi:type="dcterms:W3CDTF">2026-07-29T22:31:15Z</dcterms:created>
  <dcterms:modified xsi:type="dcterms:W3CDTF">2026-07-29T22:31:15Z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