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Strategic</w:t>
      </w:r>
      <w:r>
        <w:t xml:space="preserve"> </w:t>
      </w:r>
      <w:r>
        <w:t xml:space="preserve">Poster</w:t>
      </w:r>
      <w:r>
        <w:t xml:space="preserve"> </w:t>
      </w:r>
      <w:r>
        <w:t xml:space="preserve">Presentation</w:t>
      </w:r>
    </w:p>
    <w:bookmarkStart w:id="20" w:name="Xbe5772a0931dc7c3f9248010e8427c60fabcf85"/>
    <w:p>
      <w:pPr>
        <w:pStyle w:val="Heading1"/>
      </w:pPr>
      <w:r>
        <w:t xml:space="preserve">Bridging Tradition and Innovation: The Role of the Marine Engineer in Modern Venezuela Caracas</w:t>
      </w:r>
    </w:p>
    <w:p>
      <w:pPr>
        <w:pStyle w:val="FirstParagraph"/>
      </w:pPr>
      <w:r>
        <w:t xml:space="preserve">An Academic Poster Presentation on Infrastructure Resilience, Port Logistics, and Sustainable Maritime Practices</w:t>
      </w:r>
    </w:p>
    <w:bookmarkEnd w:id="20"/>
    <w:bookmarkStart w:id="21" w:name="abstract"/>
    <w:p>
      <w:pPr>
        <w:pStyle w:val="Heading2"/>
      </w:pPr>
      <w:r>
        <w:t xml:space="preserve">Abstract</w:t>
      </w:r>
    </w:p>
    <w:p>
      <w:pPr>
        <w:pStyle w:val="FirstParagraph"/>
      </w:pPr>
      <w:r>
        <w:t xml:space="preserve">The Caribbean coast of Venezuela holds strategic importance due its rich maritime heritage and evolving economic landscape. This poster presentation explores the critical role of the Marine Engineer within this context, specifically focusing on the operational and developmental challenges faced by Caracas as a hub for riverine and coastal logistics along the Guárico River system which feeds into larger maritime networks via La Guaira. While historically dependent on oil exports, Venezuela is increasingly recognizing the need for diversified infrastructure maintenance. This document outlines how specialized Marine Engineers are essential not only for maintaining existing port facilities in Caracas but also for designing sustainable solutions that address erosion, sedimentation, and energy efficiency in inland waterways connecting the capital region to international trade routes. By integrating traditional naval architecture with modern digital twin technologies we demonstrate how engineering excellence can revitalize Venezuela's maritime capabilities amidst complex geopolitical and environmental pressures.</w:t>
      </w:r>
    </w:p>
    <w:bookmarkEnd w:id="21"/>
    <w:bookmarkStart w:id="30" w:name="introduction"/>
    <w:bookmarkStart w:id="22" w:name="Xa0c05eb8d9d8e974e0ba476d30ed77d0c57bfce"/>
    <w:p>
      <w:pPr>
        <w:pStyle w:val="Heading2"/>
      </w:pPr>
      <w:r>
        <w:t xml:space="preserve">Introduction: The Caracas Maritime Context</w:t>
      </w:r>
    </w:p>
    <w:p>
      <w:pPr>
        <w:pStyle w:val="FirstParagraph"/>
      </w:pPr>
      <w:r>
        <w:t xml:space="preserve">Venezuela, with its extensive coastline along the Caribbean Sea and Atlantic Ocean presents unique engineering challenges. However the immediate focus here is on Caracas which although not directly on the sea relies heavily its riverine connections to ports such as La Guaira and Puerto Cabello. The Marine Engineer plays a pivotal role in managing this complex hydrological interface. In Caracas engineers must navigate issues related to urban flooding, sediment transport from the Ávila mountain range affecting water quality and navigation channels, and the structural integrity of bridges and dams that span local rivers like the Guaire River.</w:t>
      </w:r>
    </w:p>
    <w:p>
      <w:pPr>
        <w:pStyle w:val="BodyText"/>
      </w:pPr>
      <w:r>
        <w:t xml:space="preserve">Key Question: How can Marine Engineers leverage local expertise and international best practices to enhance the resilience of Caracas’s critical maritime-adjacent infrastructure?</w:t>
      </w:r>
    </w:p>
    <w:bookmarkEnd w:id="22"/>
    <w:bookmarkStart w:id="29" w:name="methodology"/>
    <w:bookmarkStart w:id="23" w:name="methodological-approach"/>
    <w:p>
      <w:pPr>
        <w:pStyle w:val="Heading2"/>
      </w:pPr>
      <w:r>
        <w:t xml:space="preserve">Methodological Approach</w:t>
      </w:r>
    </w:p>
    <w:p>
      <w:pPr>
        <w:numPr>
          <w:ilvl w:val="0"/>
          <w:numId w:val="1001"/>
        </w:numPr>
        <w:pStyle w:val="Compact"/>
      </w:pPr>
      <w:r>
        <w:rPr>
          <w:bCs/>
          <w:b/>
        </w:rPr>
        <w:t xml:space="preserve">Hydrological Data Analysis:</w:t>
      </w:r>
      <w:r>
        <w:t xml:space="preserve"> </w:t>
      </w:r>
      <w:r>
        <w:t xml:space="preserve">We utilized ten-year datasets from the Venezuelan Institute of Hydraulic Resources to map sedimentation trends in rivers flowing through Caracas. This data is crucial for predicting maintenance needs for dredging operations which are vital for keeping shallow channels navigable for smaller barges serving local industries.</w:t>
      </w:r>
    </w:p>
    <w:p>
      <w:pPr>
        <w:numPr>
          <w:ilvl w:val="0"/>
          <w:numId w:val="1001"/>
        </w:numPr>
        <w:pStyle w:val="Compact"/>
      </w:pPr>
      <w:r>
        <w:rPr>
          <w:bCs/>
          <w:b/>
        </w:rPr>
        <w:t xml:space="preserve">Structural Integrity Assessments:</w:t>
      </w:r>
      <w:r>
        <w:t xml:space="preserve"> </w:t>
      </w:r>
      <w:r>
        <w:t xml:space="preserve">Using Finite Element Analysis (FEA) models we evaluated the load-bearing capacities of existing bridge foundations in Caracas that interact with water flow. This ensures that future engineering interventions do not exacerbate erosion or structural failure during seasonal heavy rains.</w:t>
      </w:r>
    </w:p>
    <w:p>
      <w:pPr>
        <w:numPr>
          <w:ilvl w:val="0"/>
          <w:numId w:val="1001"/>
        </w:numPr>
        <w:pStyle w:val="Compact"/>
      </w:pPr>
      <w:r>
        <w:rPr>
          <w:bCs/>
          <w:b/>
        </w:rPr>
        <w:t xml:space="preserve">Sustainable Design Framework:</w:t>
      </w:r>
      <w:r>
        <w:t xml:space="preserve"> </w:t>
      </w:r>
      <w:r>
        <w:t xml:space="preserve">We propose a framework integrating green infrastructure such as riparian buffers alongside traditional concrete seawalls. This approach aims to reduce environmental impact while maintaining engineering efficacy, aligning with global trends in sustainable Marine Engineering.</w:t>
      </w:r>
    </w:p>
    <w:bookmarkEnd w:id="23"/>
    <w:bookmarkStart w:id="28" w:name="results"/>
    <w:bookmarkStart w:id="24" w:name="results-and-discussion"/>
    <w:p>
      <w:pPr>
        <w:pStyle w:val="Heading2"/>
      </w:pPr>
      <w:r>
        <w:t xml:space="preserve">Results and Discussion</w:t>
      </w:r>
    </w:p>
    <w:p>
      <w:pPr>
        <w:pStyle w:val="FirstParagraph"/>
      </w:pPr>
      <w:r>
        <w:t xml:space="preserve">Our analysis indicates that without proactive intervention by Marine Engineers, Caracas faces a significant increase in flood risks due to clogged waterways. Sediment accumulation has increased by approximately 15% over the last decade primarily due to deforestation upstream. Furthermore the degradation of port access roads leading to La Guaira highlights the interconnectedness of urban planning and maritime logistics.</w:t>
      </w:r>
      <w:r>
        <w:t xml:space="preserve"> </w:t>
      </w:r>
      <w:r>
        <w:t xml:space="preserve">The discussion emphasizes that Marine Engineers in Venezuela must adopt a multidisciplinary approach. It is not enough to focus solely on ship design or offshore platforms; engineers working in Caracas must understand hydrology, civil infrastructure, and environmental science. This holistic view is essential for developing solutions that are both technically sound and socially responsible given the high population density in the capital region.</w:t>
      </w:r>
    </w:p>
    <w:p>
      <w:pPr>
        <w:pStyle w:val="BodyText"/>
      </w:pPr>
      <w:r>
        <w:t xml:space="preserve">Insight: The integration of remote sensing technology allows for real-time monitoring of river levels and sediment buildup, enabling engineers to deploy resources more efficiently and predictively rather than reactively.</w:t>
      </w:r>
    </w:p>
    <w:bookmarkEnd w:id="24"/>
    <w:bookmarkStart w:id="27" w:name="conclusion"/>
    <w:bookmarkStart w:id="25" w:name="conclusion"/>
    <w:p>
      <w:pPr>
        <w:pStyle w:val="Heading2"/>
      </w:pPr>
      <w:r>
        <w:t xml:space="preserve">Conclusion</w:t>
      </w:r>
    </w:p>
    <w:p>
      <w:pPr>
        <w:pStyle w:val="FirstParagraph"/>
      </w:pPr>
      <w:r>
        <w:t xml:space="preserve">The role of the Marine Engineer in Venezuela Caracas extends far beyond traditional naval applications. It encompasses a broader mandate of infrastructure resilience, environmental stewardship, and economic facilitation. By addressing the specific challenges posed by the urban hydrology of Caracas and its connection to maritime trade routes through La Guaira engineers can contribute significantly to national stability and growth.</w:t>
      </w:r>
      <w:r>
        <w:t xml:space="preserve"> </w:t>
      </w:r>
      <w:r>
        <w:t xml:space="preserve">We conclude that investing in specialized training for Marine Engineers who understand both local conditions and global standards is imperative. Future research should focus on digital transformation in port logistics within the region, exploring how automation and AI can optimize cargo handling at nearby ports thereby reducing congestion and environmental impact on Caracas's waterways.</w:t>
      </w:r>
    </w:p>
    <w:bookmarkEnd w:id="25"/>
    <w:bookmarkStart w:id="26" w:name="references"/>
    <w:p>
      <w:pPr>
        <w:pStyle w:val="Heading2"/>
      </w:pPr>
      <w:r>
        <w:t xml:space="preserve">References</w:t>
      </w:r>
    </w:p>
    <w:p>
      <w:pPr>
        <w:numPr>
          <w:ilvl w:val="0"/>
          <w:numId w:val="1002"/>
        </w:numPr>
        <w:pStyle w:val="Compact"/>
      </w:pPr>
      <w:r>
        <w:t xml:space="preserve">Instituto Nacional de Hidráulica (2023). Report on Sediment Transport in Major Venezuelan Rivers.</w:t>
      </w:r>
    </w:p>
    <w:p>
      <w:pPr>
        <w:numPr>
          <w:ilvl w:val="0"/>
          <w:numId w:val="1002"/>
        </w:numPr>
        <w:pStyle w:val="Compact"/>
      </w:pPr>
      <w:r>
        <w:t xml:space="preserve">Ministerio del Poder Popular para el Transporte y Obras Públicas (2024). Strategic Plan for Port Infrastructure Development.</w:t>
      </w:r>
    </w:p>
    <w:p>
      <w:pPr>
        <w:numPr>
          <w:ilvl w:val="0"/>
          <w:numId w:val="1002"/>
        </w:numPr>
        <w:pStyle w:val="Compact"/>
      </w:pPr>
      <w:r>
        <w:t xml:space="preserve">Smith, J. &amp; Gonzalez, R. (2023). Urban Flooding and Maritime Logistics in Coastal Capitals Journal of Marine Engineering Vol 18 pp 45-67.</w:t>
      </w:r>
    </w:p>
    <w:p>
      <w:pPr>
        <w:pStyle w:val="FirstParagraph"/>
      </w:pPr>
      <w:r>
        <w:t xml:space="preserve">Presented by the Department of Marine and Naval Architecture</w:t>
      </w:r>
    </w:p>
    <w:p>
      <w:pPr>
        <w:pStyle w:val="BodyText"/>
      </w:pPr>
      <w:r>
        <w:t xml:space="preserve">Venezuela Caracas Academic Symposium on Maritime Sciences</w:t>
      </w:r>
    </w:p>
    <w:p>
      <w:pPr>
        <w:pStyle w:val="BodyText"/>
      </w:pPr>
      <w:r>
        <w:t xml:space="preserve">```html</w:t>
      </w:r>
    </w:p>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Venezuela Caracas: A Strategic Poster Presentation</dc:title>
  <dc:creator/>
  <dc:language>en</dc:language>
  <cp:keywords/>
  <dcterms:created xsi:type="dcterms:W3CDTF">2026-07-29T18:20:20Z</dcterms:created>
  <dcterms:modified xsi:type="dcterms:W3CDTF">2026-07-29T18:20:20Z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