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Brisbane</w:t>
      </w:r>
    </w:p>
    <w:bookmarkStart w:id="31" w:name="X0d2017714f6fea85f5a1a94410f000166740d12"/>
    <w:p>
      <w:pPr>
        <w:pStyle w:val="Heading1"/>
      </w:pPr>
      <w:r>
        <w:t xml:space="preserve">The Evolving Role of Marketing Manager in Brisbane: Navigating Cultural Nuances and Digital Transformation</w:t>
      </w:r>
    </w:p>
    <w:p>
      <w:pPr>
        <w:pStyle w:val="FirstParagraph"/>
      </w:pPr>
      <w:r>
        <w:t xml:space="preserve">An Analysis of Strategic Leadership, Local Market Dynamics, and Global Integration for Sustainable Growth in Australia's Premier Pacific City</w:t>
      </w:r>
    </w:p>
    <w:p>
      <w:pPr>
        <w:pStyle w:val="BodyText"/>
      </w:pPr>
      <w:r>
        <w:rPr>
          <w:bCs/>
          <w:b/>
        </w:rPr>
        <w:t xml:space="preserve">Presentation Author:</w:t>
      </w:r>
      <w:r>
        <w:t xml:space="preserve"> </w:t>
      </w:r>
      <w:r>
        <w:t xml:space="preserve">Dr. Jane Doe, Senior Research Fellow in Business Strategy</w:t>
      </w:r>
    </w:p>
    <w:p>
      <w:pPr>
        <w:pStyle w:val="BodyText"/>
      </w:pPr>
      <w:r>
        <w:rPr>
          <w:bCs/>
          <w:b/>
        </w:rPr>
        <w:t xml:space="preserve">Institution:</w:t>
      </w:r>
      <w:r>
        <w:t xml:space="preserve"> </w:t>
      </w:r>
      <w:r>
        <w:t xml:space="preserve">Institute of Pacific Commerce and Strategic Development</w:t>
      </w:r>
    </w:p>
    <w:p>
      <w:pPr>
        <w:pStyle w:val="BodyText"/>
      </w:pPr>
      <w:r>
        <w:rPr>
          <w:bCs/>
          <w:b/>
        </w:rPr>
        <w:t xml:space="preserve">Date of Presentation:</w:t>
      </w:r>
      <w:r>
        <w:t xml:space="preserve"> </w:t>
      </w:r>
      <w:r>
        <w:t xml:space="preserve">October 15, 2023 |</w:t>
      </w:r>
      <w:r>
        <w:t xml:space="preserve"> </w:t>
      </w:r>
      <w:r>
        <w:rPr>
          <w:iCs/>
          <w:i/>
        </w:rPr>
        <w:t xml:space="preserve">Brisbane Convention Centre, Australia Brisbane</w:t>
      </w:r>
    </w:p>
    <w:bookmarkStart w:id="20" w:name="abstract"/>
    <w:p>
      <w:pPr>
        <w:pStyle w:val="Heading2"/>
      </w:pPr>
      <w:r>
        <w:t xml:space="preserve">Abstract</w:t>
      </w:r>
    </w:p>
    <w:p>
      <w:pPr>
        <w:pStyle w:val="FirstParagraph"/>
      </w:pPr>
      <w:r>
        <w:t xml:space="preserve">This comprehensive poster presentation explores the intricate and multifaceted role of a Marketing Manager operating within the dynamic economic landscape of Australia, specifically focusing on Brisbane as the regional hub. The primary objective is to delineate how a proficient Marketing Manager can leverage local cultural insights, adapt to rapid digital transformations, and align global brand strategies with hyper-local consumer behaviors in Australia Brisbane. As Queensland's capital experiences unprecedented population growth and infrastructure development driven by major international events like Expo 2032, the demand for sophisticated marketing leadership has never been higher.</w:t>
      </w:r>
    </w:p>
    <w:p>
      <w:pPr>
        <w:pStyle w:val="BodyText"/>
      </w:pPr>
      <w:r>
        <w:t xml:space="preserve">The discussion moves beyond traditional advertising paradigms, examining how contemporary Marketing Managers must function as strategic architects who integrate data analytics, environmental sustainability practices (ESG), and indigenous storytelling into their campaign frameworks. By analyzing case studies from Brisbane’s thriving tourism sector and its expanding tech industry, this presentation provides actionable insights for organizations seeking to establish a dominant market presence in Australia’s third-largest city.</w:t>
      </w:r>
    </w:p>
    <w:bookmarkEnd w:id="20"/>
    <w:bookmarkStart w:id="23" w:name="market-context"/>
    <w:bookmarkStart w:id="22" w:name="Xd35e1253cb4b5376ccd951dea7a72c07f1e370e"/>
    <w:p>
      <w:pPr>
        <w:pStyle w:val="Heading2"/>
      </w:pPr>
      <w:r>
        <w:t xml:space="preserve">The Australia Brisbane Market: A Unique Strategic Landscape</w:t>
      </w:r>
    </w:p>
    <w:p>
      <w:pPr>
        <w:pStyle w:val="FirstParagraph"/>
      </w:pPr>
      <w:r>
        <w:t xml:space="preserve">Understanding the distinct characteristics of the Australia Brisbane market is paramount for any Marketing Manager aiming to achieve resonance with local audiences. Unlike Sydney or Melbourne, Brisbane offers a unique blend of subtropical climate influences, a growing tech-savvy population concentrated in hubs like South Bank and West End, and a deep respect for outdoor lifestyle culture.</w:t>
      </w:r>
    </w:p>
    <w:bookmarkStart w:id="21" w:name="Xdc69f997be23b741f5aa7090e2426d0da7a44ed"/>
    <w:p>
      <w:pPr>
        <w:pStyle w:val="Heading3"/>
      </w:pPr>
      <w:r>
        <w:t xml:space="preserve">Key Drivers Influencing Consumer Behavior in Australia Brisbane</w:t>
      </w:r>
    </w:p>
    <w:p>
      <w:pPr>
        <w:numPr>
          <w:ilvl w:val="0"/>
          <w:numId w:val="1001"/>
        </w:numPr>
        <w:pStyle w:val="Compact"/>
      </w:pPr>
      <w:r>
        <w:rPr>
          <w:bCs/>
          <w:b/>
        </w:rPr>
        <w:t xml:space="preserve">Event-Driven Spikes:</w:t>
      </w:r>
      <w:r>
        <w:t xml:space="preserve"> </w:t>
      </w:r>
      <w:r>
        <w:t xml:space="preserve">The anticipation of Expo 2032 significantly impacts long-term investment and consumer sentiment, requiring Marketing Managers to align campaigns with infrastructure milestones.</w:t>
      </w:r>
    </w:p>
    <w:p>
      <w:pPr>
        <w:numPr>
          <w:ilvl w:val="0"/>
          <w:numId w:val="1001"/>
        </w:numPr>
        <w:pStyle w:val="Compact"/>
      </w:pPr>
      <w:r>
        <w:rPr>
          <w:bCs/>
          <w:b/>
        </w:rPr>
        <w:t xml:space="preserve">Lifestyle-Centric Consumption:</w:t>
      </w:r>
      <w:r>
        <w:t xml:space="preserve"> </w:t>
      </w:r>
      <w:r>
        <w:t xml:space="preserve">Consumers prioritize experiences over possessions, favoring brands that support outdoor recreation, culinary diversity, and sustainable tourism initiatives native to Australia Brisbane.</w:t>
      </w:r>
    </w:p>
    <w:p>
      <w:pPr>
        <w:numPr>
          <w:ilvl w:val="0"/>
          <w:numId w:val="1001"/>
        </w:numPr>
        <w:pStyle w:val="Compact"/>
      </w:pPr>
      <w:r>
        <w:rPr>
          <w:bCs/>
          <w:b/>
        </w:rPr>
        <w:t xml:space="preserve">Diverse Demographics:</w:t>
      </w:r>
      <w:r>
        <w:t xml:space="preserve"> </w:t>
      </w:r>
      <w:r>
        <w:t xml:space="preserve">With a significant influx of international migrants and students, the demographic fabric of Australia Brisbane is rapidly diversifying, necessitating inclusive and culturally sensitive marketing approaches by Marketing Managers.</w:t>
      </w:r>
    </w:p>
    <w:bookmarkEnd w:id="21"/>
    <w:p>
      <w:pPr>
        <w:pStyle w:val="FirstParagraph"/>
      </w:pPr>
      <w:r>
        <w:t xml:space="preserve">Furthermore, the regulatory environment within Australia Brisbane is shaped by national standards enforced by the Australian Competition and Consumer Commission (ACCC). Marketing Managers must ensure strict compliance with advertising codes while simultaneously fostering authentic brand narratives. This balance between regulatory adherence and creative freedom defines the operational parameters for marketing leadership in this region.</w:t>
      </w:r>
    </w:p>
    <w:bookmarkEnd w:id="22"/>
    <w:bookmarkEnd w:id="23"/>
    <w:bookmarkStart w:id="26" w:name="digital-transformation"/>
    <w:bookmarkStart w:id="25" w:name="Xd1fad49e71a113877567aed596088147482c1a7"/>
    <w:p>
      <w:pPr>
        <w:pStyle w:val="Heading2"/>
      </w:pPr>
      <w:r>
        <w:t xml:space="preserve">Digital Transformation: The Digital Bridge for Marketing Managers</w:t>
      </w:r>
    </w:p>
    <w:p>
      <w:pPr>
        <w:pStyle w:val="FirstParagraph"/>
      </w:pPr>
      <w:r>
        <w:t xml:space="preserve">In today’s hyper-connected world, the role of a Marketing Manager is inextricably linked to digital fluency. For professionals operating in Australia Brisbane, mastering digital ecosystems is not optional but essential for competitive advantage. The rapid adoption of mobile technology and e-commerce platforms across Queensland has shifted consumer touchpoints predominantly online.</w:t>
      </w:r>
    </w:p>
    <w:bookmarkStart w:id="24" w:name="X990cdb40b20cddadaaf3950576d2f1005ce4412"/>
    <w:p>
      <w:pPr>
        <w:pStyle w:val="Heading3"/>
      </w:pPr>
      <w:r>
        <w:t xml:space="preserve">Core Competencies for the Digital Marketing Manager</w:t>
      </w:r>
    </w:p>
    <w:p>
      <w:pPr>
        <w:numPr>
          <w:ilvl w:val="0"/>
          <w:numId w:val="1002"/>
        </w:numPr>
        <w:pStyle w:val="Compact"/>
      </w:pPr>
      <w:r>
        <w:rPr>
          <w:bCs/>
          <w:b/>
        </w:rPr>
        <w:t xml:space="preserve">Data Analytics Proficiency:</w:t>
      </w:r>
      <w:r>
        <w:t xml:space="preserve"> </w:t>
      </w:r>
      <w:r>
        <w:t xml:space="preserve">Ability to interpret big data insights to tailor hyper-localized campaigns targeting specific suburbs within Australia Brisbane, such as Fortitude Valley or Kangaroo Point.</w:t>
      </w:r>
    </w:p>
    <w:p>
      <w:pPr>
        <w:numPr>
          <w:ilvl w:val="0"/>
          <w:numId w:val="1002"/>
        </w:numPr>
        <w:pStyle w:val="Compact"/>
      </w:pPr>
      <w:r>
        <w:rPr>
          <w:bCs/>
          <w:b/>
        </w:rPr>
        <w:t xml:space="preserve">Social Media Storytelling:</w:t>
      </w:r>
      <w:r>
        <w:t xml:space="preserve"> </w:t>
      </w:r>
      <w:r>
        <w:t xml:space="preserve">Leveraging platforms like Instagram and TikTok to showcase the vibrant lifestyle of Australia Brisbane, engaging younger demographics through visually compelling content managed by Marketing Managers.</w:t>
      </w:r>
    </w:p>
    <w:p>
      <w:pPr>
        <w:numPr>
          <w:ilvl w:val="0"/>
          <w:numId w:val="1002"/>
        </w:numPr>
        <w:pStyle w:val="Compact"/>
      </w:pPr>
      <w:r>
        <w:rPr>
          <w:bCs/>
          <w:b/>
        </w:rPr>
        <w:t xml:space="preserve">SEO and Local Search Optimization:</w:t>
      </w:r>
      <w:r>
        <w:t xml:space="preserve"> </w:t>
      </w:r>
      <w:r>
        <w:t xml:space="preserve">Ensuring brand visibility in local search results is critical for brick-and-mortar businesses across Australia Brisbane, requiring Marketing Managers to optimize digital footprints effectively.</w:t>
      </w:r>
    </w:p>
    <w:p>
      <w:pPr>
        <w:pStyle w:val="FirstParagraph"/>
      </w:pPr>
      <w:r>
        <w:t xml:space="preserve">The integration of Artificial Intelligence (AI) tools into daily workflows allows Marketing Managers to automate routine tasks, personalize customer interactions at scale, and predict market trends with greater accuracy. In Australia Brisbane, where tech startups are flourishing alongside traditional industries like agriculture and mining services adapted for urban markets, this technological agility provides a significant edge.</w:t>
      </w:r>
    </w:p>
    <w:bookmarkEnd w:id="24"/>
    <w:bookmarkEnd w:id="25"/>
    <w:bookmarkEnd w:id="26"/>
    <w:bookmarkStart w:id="29" w:name="sustainability"/>
    <w:bookmarkStart w:id="28" w:name="X16967398989bbd42c124d2bd25a6555026c1eed"/>
    <w:p>
      <w:pPr>
        <w:pStyle w:val="Heading2"/>
      </w:pPr>
      <w:r>
        <w:t xml:space="preserve">Sustainability and Ethics: Aligning with Local Values</w:t>
      </w:r>
    </w:p>
    <w:p>
      <w:pPr>
        <w:pStyle w:val="FirstParagraph"/>
      </w:pPr>
      <w:r>
        <w:t xml:space="preserve">Australia Brisbane residents exhibit a strong commitment to environmental stewardship. Consequently, Marketing Managers are increasingly expected to champion sustainable practices not just as compliance measures but as core brand values. Greenwashing is swiftly identified and penalized by discerning consumers who demand transparency and tangible action from corporations.</w:t>
      </w:r>
    </w:p>
    <w:bookmarkStart w:id="27" w:name="X288a6379bc490eef37b5642c5ba47e9206039d1"/>
    <w:p>
      <w:pPr>
        <w:pStyle w:val="Heading3"/>
      </w:pPr>
      <w:r>
        <w:t xml:space="preserve">Ethical Considerations for Marketing Managers</w:t>
      </w:r>
    </w:p>
    <w:p>
      <w:pPr>
        <w:numPr>
          <w:ilvl w:val="0"/>
          <w:numId w:val="1003"/>
        </w:numPr>
        <w:pStyle w:val="Compact"/>
      </w:pPr>
      <w:r>
        <w:rPr>
          <w:bCs/>
          <w:b/>
        </w:rPr>
        <w:t xml:space="preserve">Indigenous Engagement:</w:t>
      </w:r>
      <w:r>
        <w:t xml:space="preserve"> </w:t>
      </w:r>
      <w:r>
        <w:t xml:space="preserve">Authentic partnerships with Traditional Custodians of the land encompassing Australia Brisbane are vital. Marketing Managers must ensure respectful representation and equitable benefit-sharing in campaigns involving indigenous narratives.</w:t>
      </w:r>
    </w:p>
    <w:p>
      <w:pPr>
        <w:numPr>
          <w:ilvl w:val="0"/>
          <w:numId w:val="1003"/>
        </w:numPr>
        <w:pStyle w:val="Compact"/>
      </w:pPr>
      <w:r>
        <w:rPr>
          <w:bCs/>
          <w:b/>
        </w:rPr>
        <w:t xml:space="preserve">Carbon Footprint Reduction:</w:t>
      </w:r>
      <w:r>
        <w:t xml:space="preserve"> </w:t>
      </w:r>
      <w:r>
        <w:t xml:space="preserve">Campaign logistics, from print materials to digital energy usage, should minimize environmental impact. Marketing Managers can lead by example by adopting eco-friendly vendor selections and sustainable production methods within australia brisbane operations.</w:t>
      </w:r>
    </w:p>
    <w:p>
      <w:pPr>
        <w:numPr>
          <w:ilvl w:val="0"/>
          <w:numId w:val="1003"/>
        </w:numPr>
        <w:pStyle w:val="Compact"/>
      </w:pPr>
      <w:r>
        <w:rPr>
          <w:bCs/>
          <w:b/>
        </w:rPr>
        <w:t xml:space="preserve">Data Privacy Respect:</w:t>
      </w:r>
      <w:r>
        <w:t xml:space="preserve"> </w:t>
      </w:r>
      <w:r>
        <w:t xml:space="preserve">Adhering strictly to the Privacy Act 1988 ensures consumer trust. Marketing Managers must implement robust data governance frameworks protecting user information collected across various digital channels within Australia Brisbane.</w:t>
      </w:r>
    </w:p>
    <w:bookmarkEnd w:id="27"/>
    <w:p>
      <w:pPr>
        <w:pStyle w:val="FirstParagraph"/>
      </w:pPr>
      <w:r>
        <w:t xml:space="preserve">By embedding sustainability and ethics into the foundation of their strategies, Marketing Managers contribute positively to the broader community of Australia Brisbane while building long-term brand loyalty among conscientious consumers.</w:t>
      </w:r>
    </w:p>
    <w:bookmarkEnd w:id="28"/>
    <w:bookmarkEnd w:id="29"/>
    <w:bookmarkStart w:id="30" w:name="conclusion"/>
    <w:p>
      <w:pPr>
        <w:pStyle w:val="Heading2"/>
      </w:pPr>
      <w:r>
        <w:t xml:space="preserve">Conclusion</w:t>
      </w:r>
    </w:p>
    <w:p>
      <w:pPr>
        <w:pStyle w:val="FirstParagraph"/>
      </w:pPr>
      <w:r>
        <w:t xml:space="preserve">The position of a Marketing Manager within Australia Brisbane is complex, demanding a harmonious blend of strategic vision, digital acumen, cultural sensitivity, and ethical responsibility. Success in this vibrant market requires more than just promoting products or services; it necessitates an authentic connection with the local community that values innovation without sacrificing heritage and sustainability.</w:t>
      </w:r>
    </w:p>
    <w:p>
      <w:pPr>
        <w:pStyle w:val="BodyText"/>
      </w:pPr>
      <w:r>
        <w:t xml:space="preserve">As Brisbane continues its trajectory towards becoming a global city, preparing for Expo 2032, the opportunities for impactful marketing leadership are boundless. Marketing Managers who invest in understanding the nuances of Australia Brisbane will be best positioned to drive growth, foster engagement, and create lasting value for their organizations.</w:t>
      </w:r>
    </w:p>
    <w:p>
      <w:pPr>
        <w:pStyle w:val="BodyText"/>
      </w:pPr>
      <w:r>
        <w:t xml:space="preserve">This presentation underscores that the modern Marketing Manager is not merely an executor of campaigns but a vital strategic partner driving organizational success through deep local integration and forward-thinking innovation within the unique context of Australia Brisbane.</w:t>
      </w:r>
    </w:p>
    <w:bookmarkEnd w:id="30"/>
    <w:p>
      <w:pPr>
        <w:pStyle w:val="BodyText"/>
      </w:pPr>
      <w:r>
        <w:rPr>
          <w:bCs/>
          <w:b/>
        </w:rPr>
        <w:t xml:space="preserve">References Available Upon Request</w:t>
      </w:r>
    </w:p>
    <w:p>
      <w:pPr>
        <w:pStyle w:val="BodyText"/>
      </w:pPr>
      <w:r>
        <w:t xml:space="preserve">© 2023 Institute of Pacific Commerce.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Brisbane</dc:title>
  <dc:creator/>
  <dc:language>en</dc:language>
  <cp:keywords/>
  <dcterms:created xsi:type="dcterms:W3CDTF">2026-07-29T17:15:22Z</dcterms:created>
  <dcterms:modified xsi:type="dcterms:W3CDTF">2026-07-29T17:15:22Z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